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001" w:rsidRPr="003B731E" w:rsidRDefault="000F1001" w:rsidP="004C5450">
      <w:pPr>
        <w:spacing w:line="312" w:lineRule="auto"/>
        <w:ind w:right="-45"/>
        <w:jc w:val="center"/>
        <w:rPr>
          <w:rFonts w:ascii="Times New Roman" w:hAnsi="Times New Roman" w:cs="Times New Roman"/>
          <w:sz w:val="19"/>
          <w:szCs w:val="19"/>
        </w:rPr>
      </w:pPr>
      <w:bookmarkStart w:id="0" w:name="_GoBack"/>
      <w:bookmarkEnd w:id="0"/>
      <w:r w:rsidRPr="003B731E">
        <w:rPr>
          <w:rFonts w:ascii="Times New Roman" w:hAnsi="Times New Roman" w:cs="Times New Roman"/>
          <w:sz w:val="19"/>
          <w:szCs w:val="19"/>
        </w:rPr>
        <w:t>Simpozijum</w:t>
      </w:r>
      <w:r w:rsidR="004C5450" w:rsidRPr="003B731E">
        <w:rPr>
          <w:rFonts w:ascii="Times New Roman" w:hAnsi="Times New Roman" w:cs="Times New Roman"/>
          <w:sz w:val="19"/>
          <w:szCs w:val="19"/>
        </w:rPr>
        <w:t xml:space="preserve"> </w:t>
      </w:r>
      <w:r w:rsidRPr="003B731E">
        <w:rPr>
          <w:rFonts w:ascii="Times New Roman" w:hAnsi="Times New Roman" w:cs="Times New Roman"/>
          <w:sz w:val="19"/>
          <w:szCs w:val="19"/>
        </w:rPr>
        <w:t>MATEMATIKA I PRIMENE, Matematički</w:t>
      </w:r>
      <w:r w:rsidR="004C5450" w:rsidRPr="003B731E">
        <w:rPr>
          <w:rFonts w:ascii="Times New Roman" w:hAnsi="Times New Roman" w:cs="Times New Roman"/>
          <w:sz w:val="19"/>
          <w:szCs w:val="19"/>
        </w:rPr>
        <w:t xml:space="preserve"> </w:t>
      </w:r>
      <w:r w:rsidRPr="003B731E">
        <w:rPr>
          <w:rFonts w:ascii="Times New Roman" w:hAnsi="Times New Roman" w:cs="Times New Roman"/>
          <w:sz w:val="19"/>
          <w:szCs w:val="19"/>
        </w:rPr>
        <w:t>fakulte</w:t>
      </w:r>
      <w:r w:rsidR="004C5450" w:rsidRPr="003B731E">
        <w:rPr>
          <w:rFonts w:ascii="Times New Roman" w:hAnsi="Times New Roman" w:cs="Times New Roman"/>
          <w:sz w:val="19"/>
          <w:szCs w:val="19"/>
        </w:rPr>
        <w:t>t, Univerzitet u Beogradu, 2013</w:t>
      </w:r>
      <w:r w:rsidRPr="003B731E">
        <w:rPr>
          <w:rFonts w:ascii="Times New Roman" w:hAnsi="Times New Roman" w:cs="Times New Roman"/>
          <w:sz w:val="19"/>
          <w:szCs w:val="19"/>
        </w:rPr>
        <w:t>,</w:t>
      </w:r>
      <w:r w:rsidR="004C5450" w:rsidRPr="003B731E">
        <w:rPr>
          <w:rFonts w:ascii="Times New Roman" w:hAnsi="Times New Roman" w:cs="Times New Roman"/>
          <w:sz w:val="19"/>
          <w:szCs w:val="19"/>
        </w:rPr>
        <w:t xml:space="preserve"> </w:t>
      </w:r>
      <w:r w:rsidRPr="003B731E">
        <w:rPr>
          <w:rFonts w:ascii="Times New Roman" w:hAnsi="Times New Roman" w:cs="Times New Roman"/>
          <w:sz w:val="19"/>
          <w:szCs w:val="19"/>
        </w:rPr>
        <w:t>Vol. IV(1)</w:t>
      </w:r>
    </w:p>
    <w:p w:rsidR="000F1001" w:rsidRDefault="000F1001" w:rsidP="00446DB1">
      <w:pPr>
        <w:spacing w:line="312" w:lineRule="auto"/>
        <w:jc w:val="center"/>
        <w:rPr>
          <w:rFonts w:ascii="Times New Roman" w:hAnsi="Times New Roman" w:cs="Times New Roman"/>
          <w:b/>
          <w:sz w:val="24"/>
        </w:rPr>
      </w:pPr>
    </w:p>
    <w:p w:rsidR="000F1001" w:rsidRPr="003B731E" w:rsidRDefault="000F1001" w:rsidP="00446DB1">
      <w:pPr>
        <w:pStyle w:val="NoSpacing"/>
        <w:spacing w:line="312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B731E">
        <w:rPr>
          <w:rFonts w:ascii="Times New Roman" w:hAnsi="Times New Roman" w:cs="Times New Roman"/>
          <w:b/>
          <w:sz w:val="26"/>
          <w:szCs w:val="26"/>
        </w:rPr>
        <w:t>Naslov</w:t>
      </w:r>
      <w:r w:rsidR="005F7D69" w:rsidRPr="003B731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B731E">
        <w:rPr>
          <w:rFonts w:ascii="Times New Roman" w:hAnsi="Times New Roman" w:cs="Times New Roman"/>
          <w:b/>
          <w:sz w:val="26"/>
          <w:szCs w:val="26"/>
        </w:rPr>
        <w:t>rada</w:t>
      </w:r>
    </w:p>
    <w:p w:rsidR="00271C9D" w:rsidRPr="00271C9D" w:rsidRDefault="00271C9D" w:rsidP="00446DB1">
      <w:pPr>
        <w:pStyle w:val="NoSpacing"/>
        <w:spacing w:line="312" w:lineRule="auto"/>
        <w:jc w:val="center"/>
        <w:rPr>
          <w:rFonts w:ascii="Times New Roman" w:hAnsi="Times New Roman" w:cs="Times New Roman"/>
          <w:b/>
          <w:sz w:val="24"/>
        </w:rPr>
      </w:pPr>
    </w:p>
    <w:p w:rsidR="000F1001" w:rsidRPr="003B731E" w:rsidRDefault="000F1001" w:rsidP="00446DB1">
      <w:pPr>
        <w:pStyle w:val="NoSpacing"/>
        <w:spacing w:before="240" w:line="312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B731E">
        <w:rPr>
          <w:rFonts w:ascii="Times New Roman" w:hAnsi="Times New Roman" w:cs="Times New Roman"/>
          <w:b/>
        </w:rPr>
        <w:t>Ime1 Prezime1</w:t>
      </w:r>
      <w:r w:rsidRPr="000F1001">
        <w:rPr>
          <w:rFonts w:ascii="Times New Roman" w:hAnsi="Times New Roman" w:cs="Times New Roman"/>
          <w:b/>
          <w:sz w:val="20"/>
          <w:szCs w:val="20"/>
        </w:rPr>
        <w:br/>
      </w:r>
      <w:r w:rsidRPr="003B731E">
        <w:rPr>
          <w:rFonts w:ascii="Times New Roman" w:hAnsi="Times New Roman" w:cs="Times New Roman"/>
          <w:i/>
          <w:sz w:val="20"/>
          <w:szCs w:val="20"/>
        </w:rPr>
        <w:t>Naziv i adresa</w:t>
      </w:r>
      <w:r w:rsidR="004C5450" w:rsidRPr="003B731E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B731E">
        <w:rPr>
          <w:rFonts w:ascii="Times New Roman" w:hAnsi="Times New Roman" w:cs="Times New Roman"/>
          <w:i/>
          <w:sz w:val="20"/>
          <w:szCs w:val="20"/>
        </w:rPr>
        <w:t>institucije</w:t>
      </w:r>
      <w:r w:rsidRPr="003B731E">
        <w:rPr>
          <w:rFonts w:ascii="Times New Roman" w:hAnsi="Times New Roman" w:cs="Times New Roman"/>
          <w:i/>
          <w:sz w:val="20"/>
          <w:szCs w:val="20"/>
        </w:rPr>
        <w:br/>
        <w:t>e-mail: ime@email.adresa</w:t>
      </w:r>
    </w:p>
    <w:p w:rsidR="000F1001" w:rsidRPr="000F1001" w:rsidRDefault="000F1001" w:rsidP="00446DB1">
      <w:pPr>
        <w:pStyle w:val="NoSpacing"/>
        <w:spacing w:before="240" w:line="312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B731E">
        <w:rPr>
          <w:rFonts w:ascii="Times New Roman" w:hAnsi="Times New Roman" w:cs="Times New Roman"/>
          <w:b/>
        </w:rPr>
        <w:t>Ime2 Prezime2</w:t>
      </w:r>
      <w:r w:rsidR="00271C9D">
        <w:rPr>
          <w:rFonts w:ascii="Times New Roman" w:hAnsi="Times New Roman" w:cs="Times New Roman"/>
          <w:b/>
          <w:sz w:val="20"/>
          <w:szCs w:val="20"/>
        </w:rPr>
        <w:br/>
      </w:r>
      <w:r w:rsidRPr="003B731E">
        <w:rPr>
          <w:rFonts w:ascii="Times New Roman" w:hAnsi="Times New Roman" w:cs="Times New Roman"/>
          <w:i/>
          <w:sz w:val="20"/>
          <w:szCs w:val="20"/>
        </w:rPr>
        <w:t>Naziv i adresa</w:t>
      </w:r>
      <w:r w:rsidR="004C5450" w:rsidRPr="003B731E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B731E">
        <w:rPr>
          <w:rFonts w:ascii="Times New Roman" w:hAnsi="Times New Roman" w:cs="Times New Roman"/>
          <w:i/>
          <w:sz w:val="20"/>
          <w:szCs w:val="20"/>
        </w:rPr>
        <w:t>institucije</w:t>
      </w:r>
      <w:r w:rsidRPr="003B731E">
        <w:rPr>
          <w:rFonts w:ascii="Times New Roman" w:hAnsi="Times New Roman" w:cs="Times New Roman"/>
          <w:i/>
          <w:sz w:val="20"/>
          <w:szCs w:val="20"/>
        </w:rPr>
        <w:br/>
        <w:t>e-mail: ime@email.adresa</w:t>
      </w:r>
    </w:p>
    <w:p w:rsidR="00032551" w:rsidRDefault="00032551" w:rsidP="00446DB1">
      <w:pPr>
        <w:pStyle w:val="NoSpacing"/>
        <w:spacing w:line="312" w:lineRule="auto"/>
        <w:ind w:firstLine="360"/>
        <w:rPr>
          <w:rFonts w:ascii="Times New Roman" w:hAnsi="Times New Roman" w:cs="Times New Roman"/>
          <w:b/>
          <w:sz w:val="20"/>
        </w:rPr>
      </w:pPr>
    </w:p>
    <w:p w:rsidR="000F1001" w:rsidRPr="003B731E" w:rsidRDefault="000F1001" w:rsidP="00446DB1">
      <w:pPr>
        <w:pStyle w:val="NoSpacing"/>
        <w:spacing w:line="312" w:lineRule="auto"/>
        <w:ind w:firstLine="360"/>
        <w:rPr>
          <w:rFonts w:ascii="Times New Roman" w:hAnsi="Times New Roman" w:cs="Times New Roman"/>
          <w:sz w:val="20"/>
          <w:szCs w:val="20"/>
        </w:rPr>
      </w:pPr>
      <w:r w:rsidRPr="003B731E">
        <w:rPr>
          <w:rFonts w:ascii="Times New Roman" w:hAnsi="Times New Roman" w:cs="Times New Roman"/>
          <w:b/>
          <w:sz w:val="20"/>
          <w:szCs w:val="20"/>
        </w:rPr>
        <w:t>Apstrakt.</w:t>
      </w:r>
      <w:r w:rsidRPr="003B731E">
        <w:rPr>
          <w:rFonts w:ascii="Times New Roman" w:hAnsi="Times New Roman" w:cs="Times New Roman"/>
          <w:sz w:val="20"/>
          <w:szCs w:val="20"/>
        </w:rPr>
        <w:t xml:space="preserve"> Od 150 do 250 reči.</w:t>
      </w:r>
    </w:p>
    <w:p w:rsidR="000F1001" w:rsidRPr="003B731E" w:rsidRDefault="000F1001" w:rsidP="00446DB1">
      <w:pPr>
        <w:pStyle w:val="NoSpacing"/>
        <w:spacing w:line="312" w:lineRule="auto"/>
        <w:ind w:firstLine="360"/>
        <w:rPr>
          <w:rFonts w:ascii="Times New Roman" w:hAnsi="Times New Roman" w:cs="Times New Roman"/>
          <w:sz w:val="20"/>
          <w:szCs w:val="20"/>
        </w:rPr>
      </w:pPr>
      <w:r w:rsidRPr="003B731E">
        <w:rPr>
          <w:rFonts w:ascii="Times New Roman" w:hAnsi="Times New Roman" w:cs="Times New Roman"/>
          <w:b/>
          <w:sz w:val="20"/>
          <w:szCs w:val="20"/>
        </w:rPr>
        <w:t>Ključne</w:t>
      </w:r>
      <w:r w:rsidR="004C5450" w:rsidRPr="003B731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3B731E">
        <w:rPr>
          <w:rFonts w:ascii="Times New Roman" w:hAnsi="Times New Roman" w:cs="Times New Roman"/>
          <w:b/>
          <w:sz w:val="20"/>
          <w:szCs w:val="20"/>
        </w:rPr>
        <w:t>reči:</w:t>
      </w:r>
      <w:r w:rsidRPr="003B731E">
        <w:rPr>
          <w:rFonts w:ascii="Times New Roman" w:hAnsi="Times New Roman" w:cs="Times New Roman"/>
          <w:sz w:val="20"/>
          <w:szCs w:val="20"/>
        </w:rPr>
        <w:t xml:space="preserve"> 3-5 reči; 2reč; 3reč.</w:t>
      </w:r>
    </w:p>
    <w:p w:rsidR="00032551" w:rsidRPr="000F1001" w:rsidRDefault="00032551" w:rsidP="00446DB1">
      <w:pPr>
        <w:pStyle w:val="NoSpacing"/>
        <w:spacing w:line="312" w:lineRule="auto"/>
        <w:ind w:firstLine="360"/>
        <w:rPr>
          <w:rFonts w:ascii="Times New Roman" w:hAnsi="Times New Roman" w:cs="Times New Roman"/>
          <w:sz w:val="20"/>
        </w:rPr>
      </w:pPr>
    </w:p>
    <w:p w:rsidR="000F1001" w:rsidRPr="003B731E" w:rsidRDefault="000F1001" w:rsidP="00446DB1">
      <w:pPr>
        <w:spacing w:before="240" w:after="0" w:line="312" w:lineRule="auto"/>
        <w:rPr>
          <w:rFonts w:ascii="Times New Roman" w:hAnsi="Times New Roman" w:cs="Times New Roman"/>
          <w:b/>
        </w:rPr>
      </w:pPr>
      <w:r w:rsidRPr="003B731E">
        <w:rPr>
          <w:rFonts w:ascii="Times New Roman" w:hAnsi="Times New Roman" w:cs="Times New Roman"/>
          <w:b/>
        </w:rPr>
        <w:t>1. Uvod</w:t>
      </w:r>
    </w:p>
    <w:p w:rsidR="000F1001" w:rsidRPr="003B731E" w:rsidRDefault="000F1001" w:rsidP="00446DB1">
      <w:pPr>
        <w:spacing w:after="0" w:line="312" w:lineRule="auto"/>
        <w:ind w:firstLine="360"/>
        <w:rPr>
          <w:rFonts w:ascii="Times New Roman" w:hAnsi="Times New Roman" w:cs="Times New Roman"/>
        </w:rPr>
      </w:pPr>
      <w:r w:rsidRPr="003B731E">
        <w:rPr>
          <w:rFonts w:ascii="Times New Roman" w:hAnsi="Times New Roman" w:cs="Times New Roman"/>
        </w:rPr>
        <w:t>Vaš</w:t>
      </w:r>
      <w:r w:rsidR="004C5450" w:rsidRPr="003B731E">
        <w:rPr>
          <w:rFonts w:ascii="Times New Roman" w:hAnsi="Times New Roman" w:cs="Times New Roman"/>
        </w:rPr>
        <w:t xml:space="preserve"> </w:t>
      </w:r>
      <w:r w:rsidRPr="003B731E">
        <w:rPr>
          <w:rFonts w:ascii="Times New Roman" w:hAnsi="Times New Roman" w:cs="Times New Roman"/>
        </w:rPr>
        <w:t>tekst ide ovde. Maksimalna</w:t>
      </w:r>
      <w:r w:rsidR="004C5450" w:rsidRPr="003B731E">
        <w:rPr>
          <w:rFonts w:ascii="Times New Roman" w:hAnsi="Times New Roman" w:cs="Times New Roman"/>
        </w:rPr>
        <w:t xml:space="preserve"> </w:t>
      </w:r>
      <w:r w:rsidRPr="003B731E">
        <w:rPr>
          <w:rFonts w:ascii="Times New Roman" w:hAnsi="Times New Roman" w:cs="Times New Roman"/>
        </w:rPr>
        <w:t>dužin</w:t>
      </w:r>
      <w:r w:rsidR="001A6006" w:rsidRPr="003B731E">
        <w:rPr>
          <w:rFonts w:ascii="Times New Roman" w:hAnsi="Times New Roman" w:cs="Times New Roman"/>
        </w:rPr>
        <w:t>a</w:t>
      </w:r>
      <w:r w:rsidR="004C5450" w:rsidRPr="003B731E">
        <w:rPr>
          <w:rFonts w:ascii="Times New Roman" w:hAnsi="Times New Roman" w:cs="Times New Roman"/>
        </w:rPr>
        <w:t xml:space="preserve"> </w:t>
      </w:r>
      <w:r w:rsidR="001A6006" w:rsidRPr="003B731E">
        <w:rPr>
          <w:rFonts w:ascii="Times New Roman" w:hAnsi="Times New Roman" w:cs="Times New Roman"/>
        </w:rPr>
        <w:t>teksta je 12 stranica (uključujuć</w:t>
      </w:r>
      <w:r w:rsidRPr="003B731E">
        <w:rPr>
          <w:rFonts w:ascii="Times New Roman" w:hAnsi="Times New Roman" w:cs="Times New Roman"/>
        </w:rPr>
        <w:t>i reference)</w:t>
      </w:r>
      <w:r w:rsidR="00271C9D" w:rsidRPr="003B731E">
        <w:rPr>
          <w:rStyle w:val="FootnoteReference"/>
          <w:rFonts w:ascii="Times New Roman" w:hAnsi="Times New Roman" w:cs="Times New Roman"/>
        </w:rPr>
        <w:footnoteReference w:id="2"/>
      </w:r>
      <w:r w:rsidRPr="003B731E">
        <w:rPr>
          <w:rFonts w:ascii="Times New Roman" w:hAnsi="Times New Roman" w:cs="Times New Roman"/>
        </w:rPr>
        <w:t>.</w:t>
      </w:r>
    </w:p>
    <w:p w:rsidR="000F1001" w:rsidRPr="003B731E" w:rsidRDefault="000F1001" w:rsidP="00446DB1">
      <w:pPr>
        <w:spacing w:before="240" w:after="0" w:line="312" w:lineRule="auto"/>
        <w:rPr>
          <w:rFonts w:ascii="Times New Roman" w:hAnsi="Times New Roman" w:cs="Times New Roman"/>
          <w:b/>
        </w:rPr>
      </w:pPr>
      <w:r w:rsidRPr="003B731E">
        <w:rPr>
          <w:rFonts w:ascii="Times New Roman" w:hAnsi="Times New Roman" w:cs="Times New Roman"/>
          <w:b/>
        </w:rPr>
        <w:t>2. Naslov</w:t>
      </w:r>
      <w:r w:rsidR="004C5450" w:rsidRPr="003B731E">
        <w:rPr>
          <w:rFonts w:ascii="Times New Roman" w:hAnsi="Times New Roman" w:cs="Times New Roman"/>
          <w:b/>
        </w:rPr>
        <w:t xml:space="preserve"> </w:t>
      </w:r>
      <w:r w:rsidRPr="003B731E">
        <w:rPr>
          <w:rFonts w:ascii="Times New Roman" w:hAnsi="Times New Roman" w:cs="Times New Roman"/>
          <w:b/>
        </w:rPr>
        <w:t>sekcije</w:t>
      </w:r>
    </w:p>
    <w:p w:rsidR="004C5450" w:rsidRPr="003B731E" w:rsidRDefault="000F1001" w:rsidP="003B731E">
      <w:pPr>
        <w:spacing w:after="0"/>
        <w:ind w:firstLine="360"/>
        <w:rPr>
          <w:rFonts w:ascii="Times New Roman" w:hAnsi="Times New Roman" w:cs="Times New Roman"/>
        </w:rPr>
      </w:pPr>
      <w:r w:rsidRPr="003B731E">
        <w:rPr>
          <w:rFonts w:ascii="Times New Roman" w:hAnsi="Times New Roman" w:cs="Times New Roman"/>
        </w:rPr>
        <w:t>Vaš</w:t>
      </w:r>
      <w:r w:rsidR="004C5450" w:rsidRPr="003B731E">
        <w:rPr>
          <w:rFonts w:ascii="Times New Roman" w:hAnsi="Times New Roman" w:cs="Times New Roman"/>
        </w:rPr>
        <w:t xml:space="preserve"> </w:t>
      </w:r>
      <w:r w:rsidRPr="003B731E">
        <w:rPr>
          <w:rFonts w:ascii="Times New Roman" w:hAnsi="Times New Roman" w:cs="Times New Roman"/>
        </w:rPr>
        <w:t>tekst ide ovde.</w:t>
      </w:r>
      <w:r w:rsidR="004C5450" w:rsidRPr="003B731E">
        <w:rPr>
          <w:rFonts w:ascii="Times New Roman" w:hAnsi="Times New Roman" w:cs="Times New Roman"/>
        </w:rPr>
        <w:t xml:space="preserve"> Za pisanje matematičkih formula isključivo koristiti  Equation Tools iz kartice Insert.  Za obeležavanje i referisanje objekata možete koristiti Label i References Tools iz kartice GrindEQ Math.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"/>
        <w:gridCol w:w="8010"/>
        <w:gridCol w:w="585"/>
      </w:tblGrid>
      <w:tr w:rsidR="0068353F" w:rsidRPr="003B731E" w:rsidTr="00203346">
        <w:trPr>
          <w:trHeight w:val="288"/>
        </w:trPr>
        <w:tc>
          <w:tcPr>
            <w:tcW w:w="648" w:type="dxa"/>
          </w:tcPr>
          <w:p w:rsidR="0068353F" w:rsidRPr="003B731E" w:rsidRDefault="0068353F" w:rsidP="00446DB1">
            <w:pPr>
              <w:spacing w:line="31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10" w:type="dxa"/>
          </w:tcPr>
          <w:p w:rsidR="0068353F" w:rsidRPr="000B22ED" w:rsidRDefault="000B22ED" w:rsidP="00446DB1">
            <w:pPr>
              <w:pStyle w:val="Caption"/>
              <w:spacing w:line="312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auto"/>
                    <w:sz w:val="22"/>
                    <w:szCs w:val="22"/>
                  </w:rPr>
                  <m:t>maximize</m:t>
                </m:r>
                <m:r>
                  <w:rPr>
                    <w:rFonts w:ascii="Cambria Math" w:hAnsi="Cambria Math" w:cs="Times New Roman"/>
                    <w:color w:val="auto"/>
                    <w:sz w:val="22"/>
                    <w:szCs w:val="22"/>
                  </w:rPr>
                  <m:t xml:space="preserve"> F</m:t>
                </m:r>
                <m:d>
                  <m:dPr>
                    <m:ctrlPr>
                      <w:rPr>
                        <w:rFonts w:ascii="Cambria Math" w:hAnsi="Cambria Math" w:cs="Times New Roman"/>
                        <w:b w:val="0"/>
                        <w:i/>
                        <w:color w:val="auto"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color w:val="auto"/>
                        <w:sz w:val="22"/>
                        <w:szCs w:val="22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color w:val="auto"/>
                    <w:sz w:val="22"/>
                    <w:szCs w:val="22"/>
                  </w:rPr>
                  <m:t>=</m:t>
                </m:r>
                <m:nary>
                  <m:naryPr>
                    <m:chr m:val="∑"/>
                    <m:limLoc m:val="undOvr"/>
                    <m:supHide m:val="on"/>
                    <m:ctrlPr>
                      <w:rPr>
                        <w:rFonts w:ascii="Cambria Math" w:hAnsi="Cambria Math" w:cs="Times New Roman"/>
                        <w:b w:val="0"/>
                        <w:i/>
                        <w:color w:val="auto"/>
                        <w:sz w:val="22"/>
                        <w:szCs w:val="22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color w:val="auto"/>
                        <w:sz w:val="22"/>
                        <w:szCs w:val="22"/>
                      </w:rPr>
                      <m:t xml:space="preserve">i, j ∈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auto"/>
                        <w:sz w:val="22"/>
                        <w:szCs w:val="22"/>
                      </w:rPr>
                      <m:t>Ε</m:t>
                    </m:r>
                  </m:sub>
                  <m:sup/>
                  <m:e>
                    <m:r>
                      <w:rPr>
                        <w:rFonts w:ascii="Cambria Math" w:hAnsi="Cambria Math" w:cs="Times New Roman"/>
                        <w:color w:val="auto"/>
                        <w:sz w:val="22"/>
                        <w:szCs w:val="22"/>
                      </w:rPr>
                      <m:t>≤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b w:val="0"/>
                            <w:i/>
                            <w:color w:val="auto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auto"/>
                            <w:sz w:val="22"/>
                            <w:szCs w:val="22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color w:val="auto"/>
                            <w:sz w:val="22"/>
                            <w:szCs w:val="22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auto"/>
                        <w:sz w:val="22"/>
                        <w:szCs w:val="22"/>
                      </w:rPr>
                      <m:t>j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b w:val="0"/>
                            <w:i/>
                            <w:color w:val="auto"/>
                            <w:sz w:val="22"/>
                            <w:szCs w:val="22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b w:val="0"/>
                                <w:i/>
                                <w:color w:val="auto"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b w:val="0"/>
                                    <w:i/>
                                    <w:color w:val="auto"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color w:val="auto"/>
                                    <w:sz w:val="22"/>
                                    <w:szCs w:val="22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color w:val="auto"/>
                                    <w:sz w:val="22"/>
                                    <w:szCs w:val="22"/>
                                  </w:rPr>
                                  <m:t>i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Times New Roman"/>
                                <w:color w:val="auto"/>
                                <w:sz w:val="22"/>
                                <w:szCs w:val="22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b w:val="0"/>
                                    <w:i/>
                                    <w:color w:val="auto"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color w:val="auto"/>
                                    <w:sz w:val="22"/>
                                    <w:szCs w:val="22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color w:val="auto"/>
                                    <w:sz w:val="22"/>
                                    <w:szCs w:val="22"/>
                                  </w:rPr>
                                  <m:t>i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hAnsi="Cambria Math" w:cs="Times New Roman"/>
                            <w:color w:val="auto"/>
                            <w:sz w:val="22"/>
                            <w:szCs w:val="22"/>
                          </w:rPr>
                          <m:t>2</m:t>
                        </m:r>
                      </m:sup>
                    </m:sSup>
                  </m:e>
                </m:nary>
              </m:oMath>
            </m:oMathPara>
          </w:p>
        </w:tc>
        <w:tc>
          <w:tcPr>
            <w:tcW w:w="585" w:type="dxa"/>
            <w:vAlign w:val="center"/>
          </w:tcPr>
          <w:p w:rsidR="0068353F" w:rsidRPr="003B731E" w:rsidRDefault="00D30B0D" w:rsidP="00203346">
            <w:pPr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3B731E">
              <w:rPr>
                <w:rFonts w:ascii="Times New Roman" w:hAnsi="Times New Roman" w:cs="Times New Roman"/>
              </w:rPr>
              <w:fldChar w:fldCharType="begin"/>
            </w:r>
            <w:r w:rsidR="004C5450" w:rsidRPr="003B731E">
              <w:rPr>
                <w:rFonts w:ascii="Times New Roman" w:hAnsi="Times New Roman" w:cs="Times New Roman"/>
              </w:rPr>
              <w:instrText xml:space="preserve"> MACROBUTTON GrindEQ.reference.UpdateGrindeqFields </w:instrText>
            </w:r>
            <w:r w:rsidRPr="003B731E">
              <w:rPr>
                <w:rFonts w:ascii="Times New Roman" w:hAnsi="Times New Roman" w:cs="Times New Roman"/>
              </w:rPr>
              <w:fldChar w:fldCharType="begin"/>
            </w:r>
            <w:r w:rsidR="004C5450" w:rsidRPr="003B731E">
              <w:rPr>
                <w:rFonts w:ascii="Times New Roman" w:hAnsi="Times New Roman" w:cs="Times New Roman"/>
              </w:rPr>
              <w:instrText xml:space="preserve"> SEQ GrindEQeq \h </w:instrText>
            </w:r>
            <w:r w:rsidRPr="003B731E">
              <w:rPr>
                <w:rFonts w:ascii="Times New Roman" w:hAnsi="Times New Roman" w:cs="Times New Roman"/>
              </w:rPr>
              <w:fldChar w:fldCharType="end"/>
            </w:r>
            <w:bookmarkStart w:id="1" w:name="FLA_nejednakost"/>
            <w:r w:rsidR="004C5450" w:rsidRPr="003B731E">
              <w:rPr>
                <w:rFonts w:ascii="Times New Roman" w:hAnsi="Times New Roman" w:cs="Times New Roman"/>
              </w:rPr>
              <w:instrText>(</w:instrText>
            </w:r>
            <w:r w:rsidRPr="003B731E">
              <w:rPr>
                <w:rFonts w:ascii="Times New Roman" w:hAnsi="Times New Roman" w:cs="Times New Roman"/>
              </w:rPr>
              <w:fldChar w:fldCharType="begin"/>
            </w:r>
            <w:r w:rsidR="004C5450" w:rsidRPr="003B731E">
              <w:rPr>
                <w:rFonts w:ascii="Times New Roman" w:hAnsi="Times New Roman" w:cs="Times New Roman"/>
              </w:rPr>
              <w:instrText xml:space="preserve"> SEQ GrindEQeq \c </w:instrText>
            </w:r>
            <w:r w:rsidRPr="003B731E">
              <w:rPr>
                <w:rFonts w:ascii="Times New Roman" w:hAnsi="Times New Roman" w:cs="Times New Roman"/>
              </w:rPr>
              <w:fldChar w:fldCharType="separate"/>
            </w:r>
            <w:r w:rsidR="00F1579D">
              <w:rPr>
                <w:rFonts w:ascii="Times New Roman" w:hAnsi="Times New Roman" w:cs="Times New Roman"/>
                <w:noProof/>
              </w:rPr>
              <w:instrText>1</w:instrText>
            </w:r>
            <w:r w:rsidRPr="003B731E">
              <w:rPr>
                <w:rFonts w:ascii="Times New Roman" w:hAnsi="Times New Roman" w:cs="Times New Roman"/>
              </w:rPr>
              <w:fldChar w:fldCharType="end"/>
            </w:r>
            <w:r w:rsidR="004C5450" w:rsidRPr="003B731E">
              <w:rPr>
                <w:rFonts w:ascii="Times New Roman" w:hAnsi="Times New Roman" w:cs="Times New Roman"/>
              </w:rPr>
              <w:instrText>)</w:instrText>
            </w:r>
            <w:bookmarkEnd w:id="1"/>
            <w:r w:rsidRPr="003B731E"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:rsidR="00D67F3B" w:rsidRPr="003B731E" w:rsidRDefault="004C5450" w:rsidP="00D67F3B">
      <w:pPr>
        <w:spacing w:after="0"/>
        <w:ind w:firstLine="360"/>
        <w:rPr>
          <w:rFonts w:ascii="Times New Roman" w:hAnsi="Times New Roman" w:cs="Times New Roman"/>
        </w:rPr>
      </w:pPr>
      <w:r w:rsidRPr="003B731E">
        <w:rPr>
          <w:rFonts w:ascii="Times New Roman" w:hAnsi="Times New Roman" w:cs="Times New Roman"/>
        </w:rPr>
        <w:t xml:space="preserve">Formula </w:t>
      </w:r>
      <w:r w:rsidR="00D30B0D" w:rsidRPr="003B731E">
        <w:rPr>
          <w:rFonts w:ascii="Times New Roman" w:hAnsi="Times New Roman" w:cs="Times New Roman"/>
        </w:rPr>
        <w:fldChar w:fldCharType="begin"/>
      </w:r>
      <w:r w:rsidRPr="003B731E">
        <w:rPr>
          <w:rFonts w:ascii="Times New Roman" w:hAnsi="Times New Roman" w:cs="Times New Roman"/>
        </w:rPr>
        <w:instrText xml:space="preserve"> GOTOBUTTON FLA_nejednakost </w:instrText>
      </w:r>
      <w:fldSimple w:instr=" REF FLA_nejednakost  \* MERGEFORMAT ">
        <w:r w:rsidR="00F1579D" w:rsidRPr="003B731E">
          <w:rPr>
            <w:rFonts w:ascii="Times New Roman" w:hAnsi="Times New Roman" w:cs="Times New Roman"/>
          </w:rPr>
          <w:instrText>(</w:instrText>
        </w:r>
        <w:r w:rsidR="00F1579D">
          <w:rPr>
            <w:rFonts w:ascii="Times New Roman" w:hAnsi="Times New Roman" w:cs="Times New Roman"/>
            <w:noProof/>
          </w:rPr>
          <w:instrText>1</w:instrText>
        </w:r>
        <w:r w:rsidR="00F1579D" w:rsidRPr="003B731E">
          <w:rPr>
            <w:rFonts w:ascii="Times New Roman" w:hAnsi="Times New Roman" w:cs="Times New Roman"/>
          </w:rPr>
          <w:instrText>)</w:instrText>
        </w:r>
      </w:fldSimple>
      <w:r w:rsidR="00D30B0D" w:rsidRPr="003B731E">
        <w:rPr>
          <w:rFonts w:ascii="Times New Roman" w:hAnsi="Times New Roman" w:cs="Times New Roman"/>
        </w:rPr>
        <w:fldChar w:fldCharType="end"/>
      </w:r>
      <w:r w:rsidRPr="003B731E">
        <w:rPr>
          <w:rFonts w:ascii="Times New Roman" w:hAnsi="Times New Roman" w:cs="Times New Roman"/>
        </w:rPr>
        <w:t xml:space="preserve"> se nalazi u tabeli sa jednom vrstom i tri kolone. U drugoj ćeliji je jednačina a u trećoj ćeliji je oznaka.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"/>
        <w:gridCol w:w="8010"/>
        <w:gridCol w:w="585"/>
      </w:tblGrid>
      <w:tr w:rsidR="00D67F3B" w:rsidRPr="003B731E" w:rsidTr="00A7028B">
        <w:trPr>
          <w:trHeight w:val="288"/>
        </w:trPr>
        <w:tc>
          <w:tcPr>
            <w:tcW w:w="648" w:type="dxa"/>
          </w:tcPr>
          <w:p w:rsidR="00D67F3B" w:rsidRPr="003B731E" w:rsidRDefault="00D67F3B" w:rsidP="00A7028B">
            <w:pPr>
              <w:spacing w:line="31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10" w:type="dxa"/>
          </w:tcPr>
          <w:p w:rsidR="00D67F3B" w:rsidRPr="000B22ED" w:rsidRDefault="000B22ED" w:rsidP="00D67F3B">
            <w:pPr>
              <w:pStyle w:val="Caption"/>
              <w:spacing w:line="312" w:lineRule="auto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 w:cs="Times New Roman"/>
                    <w:color w:val="auto"/>
                    <w:sz w:val="22"/>
                    <w:szCs w:val="22"/>
                  </w:rPr>
                  <m:t>f(x)=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 w:cs="Times New Roman"/>
                        <w:b w:val="0"/>
                        <w:i/>
                        <w:color w:val="auto"/>
                        <w:sz w:val="22"/>
                        <w:szCs w:val="22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b w:val="0"/>
                            <w:i/>
                            <w:color w:val="auto"/>
                            <w:sz w:val="22"/>
                            <w:szCs w:val="22"/>
                          </w:rPr>
                        </m:ctrlPr>
                      </m:eqArrPr>
                      <m:e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b w:val="0"/>
                                <w:bCs w:val="0"/>
                                <w:i/>
                                <w:color w:val="auto"/>
                                <w:sz w:val="22"/>
                                <w:szCs w:val="22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color w:val="auto"/>
                                <w:sz w:val="22"/>
                                <w:szCs w:val="22"/>
                              </w:rPr>
                              <m:t>sin</m:t>
                            </m:r>
                          </m:fName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="Times New Roman"/>
                                    <w:b w:val="0"/>
                                    <w:bCs w:val="0"/>
                                    <w:i/>
                                    <w:color w:val="auto"/>
                                    <w:sz w:val="22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 w:cs="Times New Roman"/>
                                    <w:color w:val="auto"/>
                                    <w:sz w:val="22"/>
                                    <w:szCs w:val="22"/>
                                  </w:rPr>
                                  <m:t>5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 w:cs="Times New Roman"/>
                                    <w:color w:val="auto"/>
                                    <w:sz w:val="22"/>
                                    <w:szCs w:val="22"/>
                                  </w:rPr>
                                  <m:t>x-1</m:t>
                                </m:r>
                              </m:den>
                            </m:f>
                          </m:e>
                        </m:func>
                        <m:r>
                          <w:rPr>
                            <w:rFonts w:ascii="Cambria Math" w:hAnsi="Cambria Math" w:cs="Times New Roman"/>
                            <w:color w:val="auto"/>
                            <w:sz w:val="22"/>
                            <w:szCs w:val="22"/>
                          </w:rPr>
                          <m:t>,  &amp;x&lt;1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color w:val="auto"/>
                            <w:sz w:val="22"/>
                            <w:szCs w:val="22"/>
                          </w:rPr>
                          <m:t>0,  &amp;x=1</m:t>
                        </m:r>
                        <m:ctrlPr>
                          <w:rPr>
                            <w:rFonts w:ascii="Cambria Math" w:eastAsia="Cambria Math" w:hAnsi="Cambria Math" w:cs="Cambria Math"/>
                            <w:b w:val="0"/>
                            <w:i/>
                            <w:color w:val="auto"/>
                            <w:sz w:val="22"/>
                            <w:szCs w:val="22"/>
                          </w:rPr>
                        </m:ctrlPr>
                      </m:e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b w:val="0"/>
                                <w:bCs w:val="0"/>
                                <w:i/>
                                <w:color w:val="auto"/>
                                <w:sz w:val="22"/>
                                <w:szCs w:val="22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color w:val="auto"/>
                                <w:sz w:val="22"/>
                                <w:szCs w:val="22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color w:val="auto"/>
                                <w:sz w:val="22"/>
                                <w:szCs w:val="22"/>
                              </w:rPr>
                              <m:t>x-1</m:t>
                            </m:r>
                          </m:den>
                        </m:f>
                        <m:r>
                          <w:rPr>
                            <w:rFonts w:ascii="Cambria Math" w:hAnsi="Cambria Math" w:cs="Times New Roman"/>
                            <w:color w:val="auto"/>
                            <w:sz w:val="22"/>
                            <w:szCs w:val="22"/>
                          </w:rPr>
                          <m:t>,  &amp;x&gt;1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585" w:type="dxa"/>
            <w:vAlign w:val="center"/>
          </w:tcPr>
          <w:p w:rsidR="00D67F3B" w:rsidRPr="003B731E" w:rsidRDefault="00D30B0D" w:rsidP="00D67F3B">
            <w:pPr>
              <w:spacing w:line="312" w:lineRule="auto"/>
              <w:jc w:val="center"/>
              <w:rPr>
                <w:rFonts w:ascii="Times New Roman" w:hAnsi="Times New Roman" w:cs="Times New Roman"/>
              </w:rPr>
            </w:pPr>
            <w:r w:rsidRPr="003B731E">
              <w:rPr>
                <w:rFonts w:ascii="Times New Roman" w:hAnsi="Times New Roman" w:cs="Times New Roman"/>
              </w:rPr>
              <w:fldChar w:fldCharType="begin"/>
            </w:r>
            <w:r w:rsidR="004C5450" w:rsidRPr="003B731E">
              <w:rPr>
                <w:rFonts w:ascii="Times New Roman" w:hAnsi="Times New Roman" w:cs="Times New Roman"/>
              </w:rPr>
              <w:instrText xml:space="preserve"> MACROBUTTON GrindEQ.reference.UpdateGrindeqFields </w:instrText>
            </w:r>
            <w:r w:rsidRPr="003B731E">
              <w:rPr>
                <w:rFonts w:ascii="Times New Roman" w:hAnsi="Times New Roman" w:cs="Times New Roman"/>
              </w:rPr>
              <w:fldChar w:fldCharType="begin"/>
            </w:r>
            <w:r w:rsidR="004C5450" w:rsidRPr="003B731E">
              <w:rPr>
                <w:rFonts w:ascii="Times New Roman" w:hAnsi="Times New Roman" w:cs="Times New Roman"/>
              </w:rPr>
              <w:instrText xml:space="preserve"> SEQ GrindEQeq \h </w:instrText>
            </w:r>
            <w:r w:rsidRPr="003B731E">
              <w:rPr>
                <w:rFonts w:ascii="Times New Roman" w:hAnsi="Times New Roman" w:cs="Times New Roman"/>
              </w:rPr>
              <w:fldChar w:fldCharType="end"/>
            </w:r>
            <w:bookmarkStart w:id="2" w:name="FLA_grane"/>
            <w:r w:rsidR="004C5450" w:rsidRPr="003B731E">
              <w:rPr>
                <w:rFonts w:ascii="Times New Roman" w:hAnsi="Times New Roman" w:cs="Times New Roman"/>
              </w:rPr>
              <w:instrText>(</w:instrText>
            </w:r>
            <w:r w:rsidRPr="003B731E">
              <w:rPr>
                <w:rFonts w:ascii="Times New Roman" w:hAnsi="Times New Roman" w:cs="Times New Roman"/>
              </w:rPr>
              <w:fldChar w:fldCharType="begin"/>
            </w:r>
            <w:r w:rsidR="004C5450" w:rsidRPr="003B731E">
              <w:rPr>
                <w:rFonts w:ascii="Times New Roman" w:hAnsi="Times New Roman" w:cs="Times New Roman"/>
              </w:rPr>
              <w:instrText xml:space="preserve"> SEQ GrindEQeq \c </w:instrText>
            </w:r>
            <w:r w:rsidRPr="003B731E">
              <w:rPr>
                <w:rFonts w:ascii="Times New Roman" w:hAnsi="Times New Roman" w:cs="Times New Roman"/>
              </w:rPr>
              <w:fldChar w:fldCharType="separate"/>
            </w:r>
            <w:r w:rsidR="00F1579D">
              <w:rPr>
                <w:rFonts w:ascii="Times New Roman" w:hAnsi="Times New Roman" w:cs="Times New Roman"/>
                <w:noProof/>
              </w:rPr>
              <w:instrText>2</w:instrText>
            </w:r>
            <w:r w:rsidRPr="003B731E">
              <w:rPr>
                <w:rFonts w:ascii="Times New Roman" w:hAnsi="Times New Roman" w:cs="Times New Roman"/>
              </w:rPr>
              <w:fldChar w:fldCharType="end"/>
            </w:r>
            <w:r w:rsidR="004C5450" w:rsidRPr="003B731E">
              <w:rPr>
                <w:rFonts w:ascii="Times New Roman" w:hAnsi="Times New Roman" w:cs="Times New Roman"/>
              </w:rPr>
              <w:instrText>)</w:instrText>
            </w:r>
            <w:bookmarkEnd w:id="2"/>
            <w:r w:rsidRPr="003B731E"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:rsidR="000F1001" w:rsidRPr="003B731E" w:rsidRDefault="000F1001" w:rsidP="005F7D69">
      <w:pPr>
        <w:spacing w:before="240" w:after="0" w:line="312" w:lineRule="auto"/>
        <w:jc w:val="both"/>
        <w:rPr>
          <w:rFonts w:ascii="Times New Roman" w:hAnsi="Times New Roman" w:cs="Times New Roman"/>
          <w:b/>
        </w:rPr>
      </w:pPr>
      <w:r w:rsidRPr="003B731E">
        <w:rPr>
          <w:rFonts w:ascii="Times New Roman" w:hAnsi="Times New Roman" w:cs="Times New Roman"/>
          <w:b/>
        </w:rPr>
        <w:t>2.1. Naslov</w:t>
      </w:r>
      <w:r w:rsidR="004C5450" w:rsidRPr="003B731E">
        <w:rPr>
          <w:rFonts w:ascii="Times New Roman" w:hAnsi="Times New Roman" w:cs="Times New Roman"/>
          <w:b/>
        </w:rPr>
        <w:t xml:space="preserve"> </w:t>
      </w:r>
      <w:r w:rsidRPr="003B731E">
        <w:rPr>
          <w:rFonts w:ascii="Times New Roman" w:hAnsi="Times New Roman" w:cs="Times New Roman"/>
          <w:b/>
        </w:rPr>
        <w:t>podsekcije</w:t>
      </w:r>
    </w:p>
    <w:p w:rsidR="000F1001" w:rsidRPr="003B731E" w:rsidRDefault="000F1001" w:rsidP="005F7D69">
      <w:pPr>
        <w:spacing w:after="0" w:line="312" w:lineRule="auto"/>
        <w:ind w:firstLine="360"/>
        <w:jc w:val="both"/>
        <w:rPr>
          <w:rFonts w:ascii="Times New Roman" w:hAnsi="Times New Roman" w:cs="Times New Roman"/>
        </w:rPr>
      </w:pPr>
      <w:r w:rsidRPr="003B731E">
        <w:rPr>
          <w:rFonts w:ascii="Times New Roman" w:hAnsi="Times New Roman" w:cs="Times New Roman"/>
        </w:rPr>
        <w:t>Vaš</w:t>
      </w:r>
      <w:r w:rsidR="004C5450" w:rsidRPr="003B731E">
        <w:rPr>
          <w:rFonts w:ascii="Times New Roman" w:hAnsi="Times New Roman" w:cs="Times New Roman"/>
        </w:rPr>
        <w:t xml:space="preserve"> </w:t>
      </w:r>
      <w:r w:rsidRPr="003B731E">
        <w:rPr>
          <w:rFonts w:ascii="Times New Roman" w:hAnsi="Times New Roman" w:cs="Times New Roman"/>
        </w:rPr>
        <w:t>tekst ide ovde.</w:t>
      </w:r>
    </w:p>
    <w:p w:rsidR="000F1001" w:rsidRPr="003B731E" w:rsidRDefault="000F1001" w:rsidP="005F7D69">
      <w:pPr>
        <w:spacing w:after="0" w:line="312" w:lineRule="auto"/>
        <w:jc w:val="both"/>
        <w:rPr>
          <w:rFonts w:ascii="Times New Roman" w:hAnsi="Times New Roman" w:cs="Times New Roman"/>
          <w:i/>
          <w:iCs/>
        </w:rPr>
      </w:pPr>
      <w:r w:rsidRPr="003B731E">
        <w:rPr>
          <w:rFonts w:ascii="Times New Roman" w:hAnsi="Times New Roman" w:cs="Times New Roman"/>
          <w:b/>
        </w:rPr>
        <w:t>Teorema 1</w:t>
      </w:r>
      <w:r w:rsidRPr="003B731E">
        <w:rPr>
          <w:rFonts w:ascii="Times New Roman" w:hAnsi="Times New Roman" w:cs="Times New Roman"/>
        </w:rPr>
        <w:t xml:space="preserve">. </w:t>
      </w:r>
      <w:r w:rsidRPr="003B731E">
        <w:rPr>
          <w:rFonts w:ascii="Times New Roman" w:hAnsi="Times New Roman" w:cs="Times New Roman"/>
          <w:i/>
          <w:iCs/>
        </w:rPr>
        <w:t>Jednostavno je napisati</w:t>
      </w:r>
      <w:r w:rsidR="004C5450" w:rsidRPr="003B731E">
        <w:rPr>
          <w:rFonts w:ascii="Times New Roman" w:hAnsi="Times New Roman" w:cs="Times New Roman"/>
          <w:i/>
          <w:iCs/>
        </w:rPr>
        <w:t xml:space="preserve"> </w:t>
      </w:r>
      <w:r w:rsidRPr="003B731E">
        <w:rPr>
          <w:rFonts w:ascii="Times New Roman" w:hAnsi="Times New Roman" w:cs="Times New Roman"/>
          <w:i/>
          <w:iCs/>
        </w:rPr>
        <w:t>teoreme.</w:t>
      </w:r>
    </w:p>
    <w:p w:rsidR="005F7D69" w:rsidRPr="003B731E" w:rsidRDefault="005F7D69" w:rsidP="005F7D69">
      <w:pPr>
        <w:spacing w:after="0" w:line="312" w:lineRule="auto"/>
        <w:jc w:val="both"/>
        <w:rPr>
          <w:rFonts w:ascii="Times New Roman" w:hAnsi="Times New Roman" w:cs="Times New Roman"/>
        </w:rPr>
      </w:pPr>
      <w:r w:rsidRPr="003B731E">
        <w:rPr>
          <w:rFonts w:ascii="Times New Roman" w:hAnsi="Times New Roman" w:cs="Times New Roman"/>
          <w:i/>
          <w:iCs/>
        </w:rPr>
        <w:t xml:space="preserve">Dokaz. </w:t>
      </w:r>
      <w:r w:rsidRPr="003B731E">
        <w:rPr>
          <w:rFonts w:ascii="Times New Roman" w:hAnsi="Times New Roman" w:cs="Times New Roman"/>
        </w:rPr>
        <w:t>Dokaz je jednostavan.</w:t>
      </w:r>
      <w:r w:rsidRPr="003B731E">
        <w:rPr>
          <w:rFonts w:ascii="Times New Roman" w:hAnsi="Times New Roman" w:cs="Times New Roman"/>
        </w:rPr>
        <w:tab/>
      </w:r>
      <w:r w:rsidRPr="003B731E">
        <w:rPr>
          <w:rFonts w:ascii="Times New Roman" w:hAnsi="Times New Roman" w:cs="Times New Roman"/>
        </w:rPr>
        <w:tab/>
      </w:r>
      <w:r w:rsidRPr="003B731E">
        <w:rPr>
          <w:rFonts w:ascii="Times New Roman" w:hAnsi="Times New Roman" w:cs="Times New Roman"/>
        </w:rPr>
        <w:tab/>
      </w:r>
      <w:r w:rsidRPr="003B731E">
        <w:rPr>
          <w:rFonts w:ascii="Times New Roman" w:hAnsi="Times New Roman" w:cs="Times New Roman"/>
        </w:rPr>
        <w:tab/>
      </w:r>
      <w:r w:rsidRPr="003B731E">
        <w:rPr>
          <w:rFonts w:ascii="Times New Roman" w:hAnsi="Times New Roman" w:cs="Times New Roman"/>
        </w:rPr>
        <w:tab/>
      </w:r>
      <w:r w:rsidRPr="003B731E">
        <w:rPr>
          <w:rFonts w:ascii="Times New Roman" w:hAnsi="Times New Roman" w:cs="Times New Roman"/>
        </w:rPr>
        <w:tab/>
      </w:r>
      <w:r w:rsidRPr="003B731E">
        <w:rPr>
          <w:rFonts w:ascii="Times New Roman" w:hAnsi="Times New Roman" w:cs="Times New Roman"/>
        </w:rPr>
        <w:tab/>
      </w:r>
      <w:r w:rsidRPr="003B731E">
        <w:rPr>
          <w:rFonts w:ascii="Times New Roman" w:hAnsi="Times New Roman" w:cs="Times New Roman"/>
        </w:rPr>
        <w:tab/>
      </w:r>
      <w:r w:rsidRPr="003B731E">
        <w:rPr>
          <w:rFonts w:ascii="Times New Roman" w:hAnsi="Times New Roman" w:cs="Times New Roman"/>
        </w:rPr>
        <w:tab/>
      </w:r>
      <w:r w:rsidRPr="003B731E">
        <w:rPr>
          <w:rFonts w:ascii="Cambria Math" w:hAnsi="Cambria Math" w:cs="Times New Roman"/>
        </w:rPr>
        <w:t>⧠</w:t>
      </w:r>
    </w:p>
    <w:p w:rsidR="000F1001" w:rsidRPr="003B731E" w:rsidRDefault="000F1001" w:rsidP="005F7D69">
      <w:pPr>
        <w:spacing w:after="0" w:line="312" w:lineRule="auto"/>
        <w:jc w:val="both"/>
        <w:rPr>
          <w:rFonts w:ascii="Times New Roman" w:hAnsi="Times New Roman" w:cs="Times New Roman"/>
          <w:i/>
          <w:iCs/>
        </w:rPr>
      </w:pPr>
      <w:r w:rsidRPr="003B731E">
        <w:rPr>
          <w:rFonts w:ascii="Times New Roman" w:hAnsi="Times New Roman" w:cs="Times New Roman"/>
          <w:b/>
        </w:rPr>
        <w:t>Primer 1</w:t>
      </w:r>
      <w:r w:rsidRPr="003B731E">
        <w:rPr>
          <w:rFonts w:ascii="Times New Roman" w:hAnsi="Times New Roman" w:cs="Times New Roman"/>
        </w:rPr>
        <w:t xml:space="preserve">. </w:t>
      </w:r>
      <w:r w:rsidRPr="003B731E">
        <w:rPr>
          <w:rFonts w:ascii="Times New Roman" w:hAnsi="Times New Roman" w:cs="Times New Roman"/>
          <w:i/>
          <w:iCs/>
        </w:rPr>
        <w:t>Jednostavno je napisati</w:t>
      </w:r>
      <w:r w:rsidR="004C5450" w:rsidRPr="003B731E">
        <w:rPr>
          <w:rFonts w:ascii="Times New Roman" w:hAnsi="Times New Roman" w:cs="Times New Roman"/>
          <w:i/>
          <w:iCs/>
        </w:rPr>
        <w:t xml:space="preserve"> </w:t>
      </w:r>
      <w:r w:rsidRPr="003B731E">
        <w:rPr>
          <w:rFonts w:ascii="Times New Roman" w:hAnsi="Times New Roman" w:cs="Times New Roman"/>
          <w:i/>
          <w:iCs/>
        </w:rPr>
        <w:t>primere.</w:t>
      </w:r>
    </w:p>
    <w:p w:rsidR="000F1001" w:rsidRPr="003B731E" w:rsidRDefault="000F1001" w:rsidP="005F7D69">
      <w:pPr>
        <w:spacing w:after="0" w:line="312" w:lineRule="auto"/>
        <w:jc w:val="both"/>
        <w:rPr>
          <w:rFonts w:ascii="Times New Roman" w:hAnsi="Times New Roman" w:cs="Times New Roman"/>
        </w:rPr>
      </w:pPr>
      <w:r w:rsidRPr="003B731E">
        <w:rPr>
          <w:rFonts w:ascii="Times New Roman" w:hAnsi="Times New Roman" w:cs="Times New Roman"/>
          <w:i/>
          <w:iCs/>
        </w:rPr>
        <w:t xml:space="preserve">Rešenje. </w:t>
      </w:r>
      <w:r w:rsidR="00446DB1" w:rsidRPr="003B731E">
        <w:rPr>
          <w:rFonts w:ascii="Times New Roman" w:hAnsi="Times New Roman" w:cs="Times New Roman"/>
        </w:rPr>
        <w:t>Rešenje je jednostavno.</w:t>
      </w:r>
      <w:r w:rsidR="005F7D69" w:rsidRPr="003B731E">
        <w:rPr>
          <w:rFonts w:ascii="Times New Roman" w:hAnsi="Times New Roman" w:cs="Times New Roman"/>
        </w:rPr>
        <w:t xml:space="preserve"> </w:t>
      </w:r>
      <w:r w:rsidR="005F7D69" w:rsidRPr="003B731E">
        <w:rPr>
          <w:rFonts w:ascii="Times New Roman" w:hAnsi="Times New Roman" w:cs="Times New Roman"/>
        </w:rPr>
        <w:tab/>
      </w:r>
      <w:r w:rsidR="005F7D69" w:rsidRPr="003B731E">
        <w:rPr>
          <w:rFonts w:ascii="Times New Roman" w:hAnsi="Times New Roman" w:cs="Times New Roman"/>
        </w:rPr>
        <w:tab/>
      </w:r>
      <w:r w:rsidR="005F7D69" w:rsidRPr="003B731E">
        <w:rPr>
          <w:rFonts w:ascii="Times New Roman" w:hAnsi="Times New Roman" w:cs="Times New Roman"/>
        </w:rPr>
        <w:tab/>
      </w:r>
      <w:r w:rsidR="005F7D69" w:rsidRPr="003B731E">
        <w:rPr>
          <w:rFonts w:ascii="Times New Roman" w:hAnsi="Times New Roman" w:cs="Times New Roman"/>
        </w:rPr>
        <w:tab/>
      </w:r>
      <w:r w:rsidR="005F7D69" w:rsidRPr="003B731E">
        <w:rPr>
          <w:rFonts w:ascii="Times New Roman" w:hAnsi="Times New Roman" w:cs="Times New Roman"/>
        </w:rPr>
        <w:tab/>
      </w:r>
      <w:r w:rsidR="005F7D69" w:rsidRPr="003B731E">
        <w:rPr>
          <w:rFonts w:ascii="Times New Roman" w:hAnsi="Times New Roman" w:cs="Times New Roman"/>
        </w:rPr>
        <w:tab/>
      </w:r>
      <w:r w:rsidR="005F7D69" w:rsidRPr="003B731E">
        <w:rPr>
          <w:rFonts w:ascii="Times New Roman" w:hAnsi="Times New Roman" w:cs="Times New Roman"/>
        </w:rPr>
        <w:tab/>
      </w:r>
      <w:r w:rsidR="003B731E">
        <w:rPr>
          <w:rFonts w:ascii="Times New Roman" w:hAnsi="Times New Roman" w:cs="Times New Roman"/>
        </w:rPr>
        <w:tab/>
      </w:r>
      <w:r w:rsidR="003B731E" w:rsidRPr="00AA7F93">
        <w:rPr>
          <w:rFonts w:ascii="Cambria Math" w:hAnsi="Cambria Math" w:cs="Times New Roman"/>
        </w:rPr>
        <w:t>△</w:t>
      </w:r>
      <w:r w:rsidR="003B731E">
        <w:rPr>
          <w:rFonts w:ascii="Times New Roman" w:hAnsi="Times New Roman" w:cs="Times New Roman"/>
        </w:rPr>
        <w:t xml:space="preserve">          </w:t>
      </w:r>
      <w:r w:rsidR="005F7D69" w:rsidRPr="003B731E">
        <w:rPr>
          <w:rFonts w:ascii="Times New Roman" w:hAnsi="Times New Roman" w:cs="Times New Roman"/>
        </w:rPr>
        <w:t xml:space="preserve">                                                                    </w:t>
      </w:r>
      <w:r w:rsidRPr="003B731E">
        <w:rPr>
          <w:rFonts w:ascii="Times New Roman" w:hAnsi="Times New Roman" w:cs="Times New Roman"/>
          <w:b/>
        </w:rPr>
        <w:t>Teorema 2</w:t>
      </w:r>
      <w:r w:rsidRPr="003B731E">
        <w:rPr>
          <w:rFonts w:ascii="Times New Roman" w:hAnsi="Times New Roman" w:cs="Times New Roman"/>
        </w:rPr>
        <w:t xml:space="preserve">. </w:t>
      </w:r>
      <w:r w:rsidRPr="003B731E">
        <w:rPr>
          <w:rFonts w:ascii="Times New Roman" w:hAnsi="Times New Roman" w:cs="Times New Roman"/>
          <w:i/>
          <w:iCs/>
        </w:rPr>
        <w:t>Jednostavno je napisati</w:t>
      </w:r>
      <w:r w:rsidR="004C5450" w:rsidRPr="003B731E">
        <w:rPr>
          <w:rFonts w:ascii="Times New Roman" w:hAnsi="Times New Roman" w:cs="Times New Roman"/>
          <w:i/>
          <w:iCs/>
        </w:rPr>
        <w:t xml:space="preserve"> </w:t>
      </w:r>
      <w:r w:rsidRPr="003B731E">
        <w:rPr>
          <w:rFonts w:ascii="Times New Roman" w:hAnsi="Times New Roman" w:cs="Times New Roman"/>
          <w:i/>
          <w:iCs/>
        </w:rPr>
        <w:t>teoreme.</w:t>
      </w:r>
    </w:p>
    <w:p w:rsidR="000F1001" w:rsidRPr="003B731E" w:rsidRDefault="000F1001" w:rsidP="005F7D69">
      <w:pPr>
        <w:spacing w:after="0" w:line="312" w:lineRule="auto"/>
        <w:jc w:val="both"/>
        <w:rPr>
          <w:rFonts w:ascii="Times New Roman" w:hAnsi="Times New Roman" w:cs="Times New Roman"/>
        </w:rPr>
      </w:pPr>
      <w:r w:rsidRPr="003B731E">
        <w:rPr>
          <w:rFonts w:ascii="Times New Roman" w:hAnsi="Times New Roman" w:cs="Times New Roman"/>
          <w:i/>
          <w:iCs/>
        </w:rPr>
        <w:t xml:space="preserve">Dokaz. </w:t>
      </w:r>
      <w:r w:rsidRPr="003B731E">
        <w:rPr>
          <w:rFonts w:ascii="Times New Roman" w:hAnsi="Times New Roman" w:cs="Times New Roman"/>
        </w:rPr>
        <w:t>Dokaz je jednostavan.</w:t>
      </w:r>
      <w:r w:rsidR="005F7D69" w:rsidRPr="003B731E">
        <w:rPr>
          <w:rFonts w:ascii="Times New Roman" w:hAnsi="Times New Roman" w:cs="Times New Roman"/>
        </w:rPr>
        <w:tab/>
      </w:r>
      <w:r w:rsidR="005F7D69" w:rsidRPr="003B731E">
        <w:rPr>
          <w:rFonts w:ascii="Times New Roman" w:hAnsi="Times New Roman" w:cs="Times New Roman"/>
        </w:rPr>
        <w:tab/>
      </w:r>
      <w:r w:rsidR="005F7D69" w:rsidRPr="003B731E">
        <w:rPr>
          <w:rFonts w:ascii="Times New Roman" w:hAnsi="Times New Roman" w:cs="Times New Roman"/>
        </w:rPr>
        <w:tab/>
      </w:r>
      <w:r w:rsidR="005F7D69" w:rsidRPr="003B731E">
        <w:rPr>
          <w:rFonts w:ascii="Times New Roman" w:hAnsi="Times New Roman" w:cs="Times New Roman"/>
        </w:rPr>
        <w:tab/>
      </w:r>
      <w:r w:rsidR="005F7D69" w:rsidRPr="003B731E">
        <w:rPr>
          <w:rFonts w:ascii="Times New Roman" w:hAnsi="Times New Roman" w:cs="Times New Roman"/>
        </w:rPr>
        <w:tab/>
      </w:r>
      <w:r w:rsidR="005F7D69" w:rsidRPr="003B731E">
        <w:rPr>
          <w:rFonts w:ascii="Times New Roman" w:hAnsi="Times New Roman" w:cs="Times New Roman"/>
        </w:rPr>
        <w:tab/>
      </w:r>
      <w:r w:rsidR="005F7D69" w:rsidRPr="003B731E">
        <w:rPr>
          <w:rFonts w:ascii="Times New Roman" w:hAnsi="Times New Roman" w:cs="Times New Roman"/>
        </w:rPr>
        <w:tab/>
      </w:r>
      <w:r w:rsidR="005F7D69" w:rsidRPr="003B731E">
        <w:rPr>
          <w:rFonts w:ascii="Times New Roman" w:hAnsi="Times New Roman" w:cs="Times New Roman"/>
        </w:rPr>
        <w:tab/>
      </w:r>
      <w:r w:rsidR="005F7D69" w:rsidRPr="003B731E">
        <w:rPr>
          <w:rFonts w:ascii="Times New Roman" w:hAnsi="Times New Roman" w:cs="Times New Roman"/>
        </w:rPr>
        <w:tab/>
      </w:r>
      <w:r w:rsidR="005F7D69" w:rsidRPr="003B731E">
        <w:rPr>
          <w:rFonts w:ascii="Cambria Math" w:hAnsi="Cambria Math" w:cs="Times New Roman"/>
        </w:rPr>
        <w:t>⧠</w:t>
      </w:r>
    </w:p>
    <w:p w:rsidR="000F1001" w:rsidRPr="003B731E" w:rsidRDefault="000F1001" w:rsidP="005F7D69">
      <w:pPr>
        <w:spacing w:after="0" w:line="312" w:lineRule="auto"/>
        <w:jc w:val="both"/>
        <w:rPr>
          <w:rFonts w:ascii="Times New Roman" w:hAnsi="Times New Roman" w:cs="Times New Roman"/>
          <w:i/>
          <w:iCs/>
        </w:rPr>
      </w:pPr>
      <w:r w:rsidRPr="003B731E">
        <w:rPr>
          <w:rFonts w:ascii="Times New Roman" w:hAnsi="Times New Roman" w:cs="Times New Roman"/>
          <w:b/>
        </w:rPr>
        <w:lastRenderedPageBreak/>
        <w:t>Lema 1</w:t>
      </w:r>
      <w:r w:rsidRPr="003B731E">
        <w:rPr>
          <w:rFonts w:ascii="Times New Roman" w:hAnsi="Times New Roman" w:cs="Times New Roman"/>
        </w:rPr>
        <w:t xml:space="preserve">. </w:t>
      </w:r>
      <w:r w:rsidRPr="003B731E">
        <w:rPr>
          <w:rFonts w:ascii="Times New Roman" w:hAnsi="Times New Roman" w:cs="Times New Roman"/>
          <w:i/>
          <w:iCs/>
        </w:rPr>
        <w:t>Jednostavno je napisati</w:t>
      </w:r>
      <w:r w:rsidR="004C5450" w:rsidRPr="003B731E">
        <w:rPr>
          <w:rFonts w:ascii="Times New Roman" w:hAnsi="Times New Roman" w:cs="Times New Roman"/>
          <w:i/>
          <w:iCs/>
        </w:rPr>
        <w:t xml:space="preserve"> </w:t>
      </w:r>
      <w:r w:rsidRPr="003B731E">
        <w:rPr>
          <w:rFonts w:ascii="Times New Roman" w:hAnsi="Times New Roman" w:cs="Times New Roman"/>
          <w:i/>
          <w:iCs/>
        </w:rPr>
        <w:t>leme.</w:t>
      </w:r>
    </w:p>
    <w:p w:rsidR="000F1001" w:rsidRPr="003B731E" w:rsidRDefault="000F1001" w:rsidP="005F7D69">
      <w:pPr>
        <w:spacing w:after="0" w:line="312" w:lineRule="auto"/>
        <w:jc w:val="both"/>
        <w:rPr>
          <w:rFonts w:ascii="Times New Roman" w:hAnsi="Times New Roman" w:cs="Times New Roman"/>
        </w:rPr>
      </w:pPr>
      <w:r w:rsidRPr="003B731E">
        <w:rPr>
          <w:rFonts w:ascii="Times New Roman" w:hAnsi="Times New Roman" w:cs="Times New Roman"/>
          <w:b/>
        </w:rPr>
        <w:t>Definicija 1</w:t>
      </w:r>
      <w:r w:rsidRPr="003B731E">
        <w:rPr>
          <w:rFonts w:ascii="Times New Roman" w:hAnsi="Times New Roman" w:cs="Times New Roman"/>
        </w:rPr>
        <w:t>. Jednostavno je napisati</w:t>
      </w:r>
      <w:r w:rsidR="004C5450" w:rsidRPr="003B731E">
        <w:rPr>
          <w:rFonts w:ascii="Times New Roman" w:hAnsi="Times New Roman" w:cs="Times New Roman"/>
        </w:rPr>
        <w:t xml:space="preserve"> </w:t>
      </w:r>
      <w:r w:rsidRPr="003B731E">
        <w:rPr>
          <w:rFonts w:ascii="Times New Roman" w:hAnsi="Times New Roman" w:cs="Times New Roman"/>
        </w:rPr>
        <w:t>definicije.</w:t>
      </w:r>
    </w:p>
    <w:p w:rsidR="000F1001" w:rsidRPr="003B731E" w:rsidRDefault="000F1001" w:rsidP="00446DB1">
      <w:pPr>
        <w:spacing w:after="0" w:line="312" w:lineRule="auto"/>
        <w:rPr>
          <w:rFonts w:ascii="Times New Roman" w:hAnsi="Times New Roman" w:cs="Times New Roman"/>
        </w:rPr>
      </w:pPr>
      <w:r w:rsidRPr="003B731E">
        <w:rPr>
          <w:rFonts w:ascii="Times New Roman" w:hAnsi="Times New Roman" w:cs="Times New Roman"/>
          <w:i/>
          <w:iCs/>
        </w:rPr>
        <w:t>Napomena</w:t>
      </w:r>
      <w:r w:rsidR="004C5450" w:rsidRPr="003B731E">
        <w:rPr>
          <w:rFonts w:ascii="Times New Roman" w:hAnsi="Times New Roman" w:cs="Times New Roman"/>
          <w:i/>
          <w:iCs/>
        </w:rPr>
        <w:t xml:space="preserve"> </w:t>
      </w:r>
      <w:r w:rsidRPr="003B731E">
        <w:rPr>
          <w:rFonts w:ascii="Times New Roman" w:hAnsi="Times New Roman" w:cs="Times New Roman"/>
        </w:rPr>
        <w:t>1</w:t>
      </w:r>
      <w:r w:rsidRPr="003B731E">
        <w:rPr>
          <w:rFonts w:ascii="Times New Roman" w:hAnsi="Times New Roman" w:cs="Times New Roman"/>
          <w:i/>
          <w:iCs/>
        </w:rPr>
        <w:t xml:space="preserve">. </w:t>
      </w:r>
      <w:r w:rsidRPr="003B731E">
        <w:rPr>
          <w:rFonts w:ascii="Times New Roman" w:hAnsi="Times New Roman" w:cs="Times New Roman"/>
        </w:rPr>
        <w:t>Jednostavno je napisati</w:t>
      </w:r>
      <w:r w:rsidR="004C5450" w:rsidRPr="003B731E">
        <w:rPr>
          <w:rFonts w:ascii="Times New Roman" w:hAnsi="Times New Roman" w:cs="Times New Roman"/>
        </w:rPr>
        <w:t xml:space="preserve"> </w:t>
      </w:r>
      <w:r w:rsidRPr="003B731E">
        <w:rPr>
          <w:rFonts w:ascii="Times New Roman" w:hAnsi="Times New Roman" w:cs="Times New Roman"/>
        </w:rPr>
        <w:t>napomene.</w:t>
      </w:r>
    </w:p>
    <w:p w:rsidR="000F1001" w:rsidRPr="003B731E" w:rsidRDefault="000F1001" w:rsidP="00446DB1">
      <w:pPr>
        <w:spacing w:after="0" w:line="312" w:lineRule="auto"/>
        <w:rPr>
          <w:rFonts w:ascii="Times New Roman" w:hAnsi="Times New Roman" w:cs="Times New Roman"/>
          <w:i/>
          <w:iCs/>
        </w:rPr>
      </w:pPr>
      <w:r w:rsidRPr="003B731E">
        <w:rPr>
          <w:rFonts w:ascii="Times New Roman" w:hAnsi="Times New Roman" w:cs="Times New Roman"/>
          <w:b/>
        </w:rPr>
        <w:t>Posledica 1</w:t>
      </w:r>
      <w:r w:rsidRPr="003B731E">
        <w:rPr>
          <w:rFonts w:ascii="Times New Roman" w:hAnsi="Times New Roman" w:cs="Times New Roman"/>
        </w:rPr>
        <w:t xml:space="preserve">. </w:t>
      </w:r>
      <w:r w:rsidRPr="003B731E">
        <w:rPr>
          <w:rFonts w:ascii="Times New Roman" w:hAnsi="Times New Roman" w:cs="Times New Roman"/>
          <w:i/>
          <w:iCs/>
        </w:rPr>
        <w:t>Jednostavno je napisati</w:t>
      </w:r>
      <w:r w:rsidR="004C5450" w:rsidRPr="003B731E">
        <w:rPr>
          <w:rFonts w:ascii="Times New Roman" w:hAnsi="Times New Roman" w:cs="Times New Roman"/>
          <w:i/>
          <w:iCs/>
        </w:rPr>
        <w:t xml:space="preserve"> </w:t>
      </w:r>
      <w:r w:rsidRPr="003B731E">
        <w:rPr>
          <w:rFonts w:ascii="Times New Roman" w:hAnsi="Times New Roman" w:cs="Times New Roman"/>
          <w:i/>
          <w:iCs/>
        </w:rPr>
        <w:t>posledice.</w:t>
      </w:r>
    </w:p>
    <w:p w:rsidR="000F1001" w:rsidRPr="003B731E" w:rsidRDefault="000F1001" w:rsidP="00446DB1">
      <w:pPr>
        <w:spacing w:after="0" w:line="312" w:lineRule="auto"/>
        <w:rPr>
          <w:rFonts w:ascii="Times New Roman" w:hAnsi="Times New Roman" w:cs="Times New Roman"/>
          <w:i/>
          <w:iCs/>
        </w:rPr>
      </w:pPr>
      <w:r w:rsidRPr="003B731E">
        <w:rPr>
          <w:rFonts w:ascii="Times New Roman" w:hAnsi="Times New Roman" w:cs="Times New Roman"/>
          <w:b/>
        </w:rPr>
        <w:t>Tvrđenje 1</w:t>
      </w:r>
      <w:r w:rsidRPr="003B731E">
        <w:rPr>
          <w:rFonts w:ascii="Times New Roman" w:hAnsi="Times New Roman" w:cs="Times New Roman"/>
        </w:rPr>
        <w:t xml:space="preserve">. </w:t>
      </w:r>
      <w:r w:rsidRPr="003B731E">
        <w:rPr>
          <w:rFonts w:ascii="Times New Roman" w:hAnsi="Times New Roman" w:cs="Times New Roman"/>
          <w:i/>
          <w:iCs/>
        </w:rPr>
        <w:t>Jednostavno je napisati</w:t>
      </w:r>
      <w:r w:rsidR="004C5450" w:rsidRPr="003B731E">
        <w:rPr>
          <w:rFonts w:ascii="Times New Roman" w:hAnsi="Times New Roman" w:cs="Times New Roman"/>
          <w:i/>
          <w:iCs/>
        </w:rPr>
        <w:t xml:space="preserve"> </w:t>
      </w:r>
      <w:r w:rsidRPr="003B731E">
        <w:rPr>
          <w:rFonts w:ascii="Times New Roman" w:hAnsi="Times New Roman" w:cs="Times New Roman"/>
          <w:i/>
          <w:iCs/>
        </w:rPr>
        <w:t>tvr</w:t>
      </w:r>
      <w:r w:rsidR="0068353F" w:rsidRPr="003B731E">
        <w:rPr>
          <w:rFonts w:ascii="Times New Roman" w:hAnsi="Times New Roman" w:cs="Times New Roman"/>
          <w:i/>
          <w:iCs/>
        </w:rPr>
        <w:t>đ</w:t>
      </w:r>
      <w:r w:rsidRPr="003B731E">
        <w:rPr>
          <w:rFonts w:ascii="Times New Roman" w:hAnsi="Times New Roman" w:cs="Times New Roman"/>
          <w:i/>
          <w:iCs/>
        </w:rPr>
        <w:t>enja.</w:t>
      </w:r>
    </w:p>
    <w:p w:rsidR="000F1001" w:rsidRPr="003B731E" w:rsidRDefault="000F1001" w:rsidP="00446DB1">
      <w:pPr>
        <w:spacing w:after="0" w:line="312" w:lineRule="auto"/>
        <w:rPr>
          <w:rFonts w:ascii="Times New Roman" w:hAnsi="Times New Roman" w:cs="Times New Roman"/>
          <w:b/>
        </w:rPr>
      </w:pPr>
      <w:r w:rsidRPr="003B731E">
        <w:rPr>
          <w:rFonts w:ascii="Times New Roman" w:hAnsi="Times New Roman" w:cs="Times New Roman"/>
          <w:b/>
        </w:rPr>
        <w:t>Zadatak 1.</w:t>
      </w:r>
    </w:p>
    <w:p w:rsidR="00271C9D" w:rsidRPr="003B731E" w:rsidRDefault="000F1001" w:rsidP="00446DB1">
      <w:pPr>
        <w:spacing w:after="0" w:line="312" w:lineRule="auto"/>
        <w:ind w:firstLine="360"/>
        <w:rPr>
          <w:rFonts w:ascii="Times New Roman" w:hAnsi="Times New Roman" w:cs="Times New Roman"/>
          <w:i/>
          <w:iCs/>
        </w:rPr>
      </w:pPr>
      <w:r w:rsidRPr="003B731E">
        <w:rPr>
          <w:rFonts w:ascii="Times New Roman" w:hAnsi="Times New Roman" w:cs="Times New Roman"/>
          <w:i/>
          <w:iCs/>
        </w:rPr>
        <w:t>a) Jednostavno je napisati</w:t>
      </w:r>
      <w:r w:rsidR="004C5450" w:rsidRPr="003B731E">
        <w:rPr>
          <w:rFonts w:ascii="Times New Roman" w:hAnsi="Times New Roman" w:cs="Times New Roman"/>
          <w:i/>
          <w:iCs/>
        </w:rPr>
        <w:t xml:space="preserve"> </w:t>
      </w:r>
      <w:r w:rsidRPr="003B731E">
        <w:rPr>
          <w:rFonts w:ascii="Times New Roman" w:hAnsi="Times New Roman" w:cs="Times New Roman"/>
          <w:i/>
          <w:iCs/>
        </w:rPr>
        <w:t>zadatke.</w:t>
      </w:r>
    </w:p>
    <w:p w:rsidR="000F1001" w:rsidRPr="003B731E" w:rsidRDefault="000F1001" w:rsidP="00446DB1">
      <w:pPr>
        <w:spacing w:after="0" w:line="312" w:lineRule="auto"/>
        <w:ind w:firstLine="360"/>
        <w:rPr>
          <w:rFonts w:ascii="Times New Roman" w:hAnsi="Times New Roman" w:cs="Times New Roman"/>
          <w:i/>
          <w:iCs/>
        </w:rPr>
      </w:pPr>
      <w:r w:rsidRPr="003B731E">
        <w:rPr>
          <w:rFonts w:ascii="Times New Roman" w:hAnsi="Times New Roman" w:cs="Times New Roman"/>
          <w:i/>
          <w:iCs/>
        </w:rPr>
        <w:t>b) Jednostavno je napisati</w:t>
      </w:r>
      <w:r w:rsidR="004C5450" w:rsidRPr="003B731E">
        <w:rPr>
          <w:rFonts w:ascii="Times New Roman" w:hAnsi="Times New Roman" w:cs="Times New Roman"/>
          <w:i/>
          <w:iCs/>
        </w:rPr>
        <w:t xml:space="preserve"> </w:t>
      </w:r>
      <w:r w:rsidRPr="003B731E">
        <w:rPr>
          <w:rFonts w:ascii="Times New Roman" w:hAnsi="Times New Roman" w:cs="Times New Roman"/>
          <w:i/>
          <w:iCs/>
        </w:rPr>
        <w:t>liste.</w:t>
      </w:r>
    </w:p>
    <w:p w:rsidR="00CF7385" w:rsidRPr="003B731E" w:rsidRDefault="00CF7385" w:rsidP="00446DB1">
      <w:pPr>
        <w:spacing w:after="0" w:line="312" w:lineRule="auto"/>
        <w:ind w:firstLine="360"/>
        <w:rPr>
          <w:rFonts w:ascii="Times New Roman" w:hAnsi="Times New Roman" w:cs="Times New Roman"/>
          <w:i/>
          <w:iCs/>
        </w:rPr>
      </w:pPr>
    </w:p>
    <w:p w:rsidR="000F1001" w:rsidRPr="003B731E" w:rsidRDefault="00032551" w:rsidP="00446DB1">
      <w:pPr>
        <w:spacing w:after="0" w:line="312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B731E">
        <w:rPr>
          <w:rFonts w:ascii="Times New Roman" w:hAnsi="Times New Roman" w:cs="Times New Roman"/>
          <w:noProof/>
        </w:rPr>
        <w:drawing>
          <wp:inline distT="0" distB="0" distL="0" distR="0">
            <wp:extent cx="2205829" cy="1857375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8497" cy="1859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731E">
        <w:rPr>
          <w:rFonts w:ascii="Times New Roman" w:hAnsi="Times New Roman" w:cs="Times New Roman"/>
        </w:rPr>
        <w:br/>
      </w:r>
      <w:r w:rsidR="000F1001" w:rsidRPr="003B731E">
        <w:rPr>
          <w:rFonts w:ascii="Times New Roman" w:hAnsi="Times New Roman" w:cs="Times New Roman"/>
          <w:b/>
          <w:sz w:val="20"/>
          <w:szCs w:val="20"/>
        </w:rPr>
        <w:t>Slika 1.</w:t>
      </w:r>
      <w:r w:rsidR="000F1001" w:rsidRPr="003B731E">
        <w:rPr>
          <w:rFonts w:ascii="Times New Roman" w:hAnsi="Times New Roman" w:cs="Times New Roman"/>
          <w:sz w:val="20"/>
          <w:szCs w:val="20"/>
        </w:rPr>
        <w:t>Upišite</w:t>
      </w:r>
      <w:r w:rsidR="004C5450" w:rsidRPr="003B731E">
        <w:rPr>
          <w:rFonts w:ascii="Times New Roman" w:hAnsi="Times New Roman" w:cs="Times New Roman"/>
          <w:sz w:val="20"/>
          <w:szCs w:val="20"/>
        </w:rPr>
        <w:t xml:space="preserve"> </w:t>
      </w:r>
      <w:r w:rsidR="000F1001" w:rsidRPr="003B731E">
        <w:rPr>
          <w:rFonts w:ascii="Times New Roman" w:hAnsi="Times New Roman" w:cs="Times New Roman"/>
          <w:sz w:val="20"/>
          <w:szCs w:val="20"/>
        </w:rPr>
        <w:t>naziv</w:t>
      </w:r>
      <w:r w:rsidR="004C5450" w:rsidRPr="003B731E">
        <w:rPr>
          <w:rFonts w:ascii="Times New Roman" w:hAnsi="Times New Roman" w:cs="Times New Roman"/>
          <w:sz w:val="20"/>
          <w:szCs w:val="20"/>
        </w:rPr>
        <w:t xml:space="preserve"> </w:t>
      </w:r>
      <w:r w:rsidR="000F1001" w:rsidRPr="003B731E">
        <w:rPr>
          <w:rFonts w:ascii="Times New Roman" w:hAnsi="Times New Roman" w:cs="Times New Roman"/>
          <w:sz w:val="20"/>
          <w:szCs w:val="20"/>
        </w:rPr>
        <w:t>slike</w:t>
      </w:r>
    </w:p>
    <w:p w:rsidR="000F1001" w:rsidRPr="003B731E" w:rsidRDefault="000F1001" w:rsidP="00446DB1">
      <w:pPr>
        <w:spacing w:before="240" w:after="0" w:line="312" w:lineRule="auto"/>
        <w:rPr>
          <w:rFonts w:ascii="Times New Roman" w:hAnsi="Times New Roman" w:cs="Times New Roman"/>
          <w:b/>
        </w:rPr>
      </w:pPr>
      <w:r w:rsidRPr="003B731E">
        <w:rPr>
          <w:rFonts w:ascii="Times New Roman" w:hAnsi="Times New Roman" w:cs="Times New Roman"/>
          <w:b/>
        </w:rPr>
        <w:t xml:space="preserve">2.1.1. </w:t>
      </w:r>
      <w:r w:rsidRPr="003B731E">
        <w:rPr>
          <w:rFonts w:ascii="Times New Roman" w:hAnsi="Times New Roman" w:cs="Times New Roman"/>
          <w:b/>
          <w:i/>
        </w:rPr>
        <w:t>Naslov</w:t>
      </w:r>
      <w:r w:rsidR="005F7D69" w:rsidRPr="003B731E">
        <w:rPr>
          <w:rFonts w:ascii="Times New Roman" w:hAnsi="Times New Roman" w:cs="Times New Roman"/>
          <w:b/>
          <w:i/>
        </w:rPr>
        <w:t xml:space="preserve"> </w:t>
      </w:r>
      <w:r w:rsidRPr="003B731E">
        <w:rPr>
          <w:rFonts w:ascii="Times New Roman" w:hAnsi="Times New Roman" w:cs="Times New Roman"/>
          <w:b/>
          <w:i/>
        </w:rPr>
        <w:t>podpodsekcije</w:t>
      </w:r>
    </w:p>
    <w:p w:rsidR="000F1001" w:rsidRPr="003B731E" w:rsidRDefault="000F1001" w:rsidP="00446DB1">
      <w:pPr>
        <w:spacing w:after="0" w:line="312" w:lineRule="auto"/>
        <w:ind w:firstLine="360"/>
        <w:rPr>
          <w:rFonts w:ascii="Times New Roman" w:hAnsi="Times New Roman" w:cs="Times New Roman"/>
        </w:rPr>
      </w:pPr>
      <w:r w:rsidRPr="003B731E">
        <w:rPr>
          <w:rFonts w:ascii="Times New Roman" w:hAnsi="Times New Roman" w:cs="Times New Roman"/>
        </w:rPr>
        <w:t>Vaš</w:t>
      </w:r>
      <w:r w:rsidR="005F7D69" w:rsidRPr="003B731E">
        <w:rPr>
          <w:rFonts w:ascii="Times New Roman" w:hAnsi="Times New Roman" w:cs="Times New Roman"/>
        </w:rPr>
        <w:t xml:space="preserve"> </w:t>
      </w:r>
      <w:r w:rsidRPr="003B731E">
        <w:rPr>
          <w:rFonts w:ascii="Times New Roman" w:hAnsi="Times New Roman" w:cs="Times New Roman"/>
        </w:rPr>
        <w:t>tekst ide ovde.</w:t>
      </w:r>
    </w:p>
    <w:tbl>
      <w:tblPr>
        <w:tblStyle w:val="TableGrid"/>
        <w:tblW w:w="0" w:type="auto"/>
        <w:jc w:val="center"/>
        <w:tblLook w:val="04A0"/>
      </w:tblPr>
      <w:tblGrid>
        <w:gridCol w:w="576"/>
        <w:gridCol w:w="681"/>
        <w:gridCol w:w="607"/>
      </w:tblGrid>
      <w:tr w:rsidR="00032551" w:rsidRPr="003B731E" w:rsidTr="00032551">
        <w:trPr>
          <w:trHeight w:val="20"/>
          <w:jc w:val="center"/>
        </w:trPr>
        <w:tc>
          <w:tcPr>
            <w:tcW w:w="576" w:type="dxa"/>
            <w:tcBorders>
              <w:left w:val="nil"/>
              <w:bottom w:val="single" w:sz="4" w:space="0" w:color="auto"/>
              <w:right w:val="nil"/>
            </w:tcBorders>
          </w:tcPr>
          <w:p w:rsidR="00032551" w:rsidRPr="003B731E" w:rsidRDefault="00032551" w:rsidP="00446DB1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3B731E">
              <w:rPr>
                <w:rFonts w:ascii="Times New Roman" w:hAnsi="Times New Roman" w:cs="Times New Roman"/>
              </w:rPr>
              <w:t>prvi</w:t>
            </w:r>
          </w:p>
        </w:tc>
        <w:tc>
          <w:tcPr>
            <w:tcW w:w="576" w:type="dxa"/>
            <w:tcBorders>
              <w:left w:val="nil"/>
              <w:bottom w:val="single" w:sz="4" w:space="0" w:color="auto"/>
              <w:right w:val="nil"/>
            </w:tcBorders>
          </w:tcPr>
          <w:p w:rsidR="00032551" w:rsidRPr="003B731E" w:rsidRDefault="00032551" w:rsidP="00446DB1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3B731E">
              <w:rPr>
                <w:rFonts w:ascii="Times New Roman" w:hAnsi="Times New Roman" w:cs="Times New Roman"/>
              </w:rPr>
              <w:t>drugi</w:t>
            </w:r>
          </w:p>
        </w:tc>
        <w:tc>
          <w:tcPr>
            <w:tcW w:w="576" w:type="dxa"/>
            <w:tcBorders>
              <w:left w:val="nil"/>
              <w:bottom w:val="single" w:sz="4" w:space="0" w:color="auto"/>
              <w:right w:val="nil"/>
            </w:tcBorders>
          </w:tcPr>
          <w:p w:rsidR="00032551" w:rsidRPr="003B731E" w:rsidRDefault="001A6006" w:rsidP="00446DB1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3B731E">
              <w:rPr>
                <w:rFonts w:ascii="Times New Roman" w:hAnsi="Times New Roman" w:cs="Times New Roman"/>
              </w:rPr>
              <w:t>treć</w:t>
            </w:r>
            <w:r w:rsidR="00032551" w:rsidRPr="003B731E">
              <w:rPr>
                <w:rFonts w:ascii="Times New Roman" w:hAnsi="Times New Roman" w:cs="Times New Roman"/>
              </w:rPr>
              <w:t>i</w:t>
            </w:r>
          </w:p>
        </w:tc>
      </w:tr>
      <w:tr w:rsidR="00032551" w:rsidRPr="003B731E" w:rsidTr="00032551">
        <w:trPr>
          <w:trHeight w:val="20"/>
          <w:jc w:val="center"/>
        </w:trPr>
        <w:tc>
          <w:tcPr>
            <w:tcW w:w="576" w:type="dxa"/>
            <w:tcBorders>
              <w:left w:val="nil"/>
              <w:right w:val="nil"/>
            </w:tcBorders>
          </w:tcPr>
          <w:p w:rsidR="00032551" w:rsidRPr="003B731E" w:rsidRDefault="00032551" w:rsidP="00446DB1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3B731E">
              <w:rPr>
                <w:rFonts w:ascii="Times New Roman" w:hAnsi="Times New Roman" w:cs="Times New Roman"/>
              </w:rPr>
              <w:t>broj</w:t>
            </w:r>
          </w:p>
        </w:tc>
        <w:tc>
          <w:tcPr>
            <w:tcW w:w="576" w:type="dxa"/>
            <w:tcBorders>
              <w:left w:val="nil"/>
              <w:right w:val="nil"/>
            </w:tcBorders>
          </w:tcPr>
          <w:p w:rsidR="00032551" w:rsidRPr="003B731E" w:rsidRDefault="00032551" w:rsidP="00446DB1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3B731E">
              <w:rPr>
                <w:rFonts w:ascii="Times New Roman" w:hAnsi="Times New Roman" w:cs="Times New Roman"/>
              </w:rPr>
              <w:t>broj</w:t>
            </w:r>
          </w:p>
        </w:tc>
        <w:tc>
          <w:tcPr>
            <w:tcW w:w="576" w:type="dxa"/>
            <w:tcBorders>
              <w:left w:val="nil"/>
              <w:right w:val="nil"/>
            </w:tcBorders>
          </w:tcPr>
          <w:p w:rsidR="00032551" w:rsidRPr="003B731E" w:rsidRDefault="00032551" w:rsidP="00446DB1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3B731E">
              <w:rPr>
                <w:rFonts w:ascii="Times New Roman" w:hAnsi="Times New Roman" w:cs="Times New Roman"/>
              </w:rPr>
              <w:t>broj</w:t>
            </w:r>
          </w:p>
        </w:tc>
      </w:tr>
      <w:tr w:rsidR="00032551" w:rsidRPr="003B731E" w:rsidTr="00032551">
        <w:trPr>
          <w:trHeight w:val="20"/>
          <w:jc w:val="center"/>
        </w:trPr>
        <w:tc>
          <w:tcPr>
            <w:tcW w:w="576" w:type="dxa"/>
            <w:tcBorders>
              <w:left w:val="nil"/>
              <w:right w:val="nil"/>
            </w:tcBorders>
          </w:tcPr>
          <w:p w:rsidR="00032551" w:rsidRPr="003B731E" w:rsidRDefault="00032551" w:rsidP="00446DB1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3B731E">
              <w:rPr>
                <w:rFonts w:ascii="Times New Roman" w:hAnsi="Times New Roman" w:cs="Times New Roman"/>
              </w:rPr>
              <w:t>broj</w:t>
            </w:r>
          </w:p>
        </w:tc>
        <w:tc>
          <w:tcPr>
            <w:tcW w:w="576" w:type="dxa"/>
            <w:tcBorders>
              <w:left w:val="nil"/>
              <w:right w:val="nil"/>
            </w:tcBorders>
          </w:tcPr>
          <w:p w:rsidR="00032551" w:rsidRPr="003B731E" w:rsidRDefault="00032551" w:rsidP="00446DB1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3B731E">
              <w:rPr>
                <w:rFonts w:ascii="Times New Roman" w:hAnsi="Times New Roman" w:cs="Times New Roman"/>
              </w:rPr>
              <w:t>broj</w:t>
            </w:r>
          </w:p>
        </w:tc>
        <w:tc>
          <w:tcPr>
            <w:tcW w:w="576" w:type="dxa"/>
            <w:tcBorders>
              <w:left w:val="nil"/>
              <w:right w:val="nil"/>
            </w:tcBorders>
          </w:tcPr>
          <w:p w:rsidR="00032551" w:rsidRPr="003B731E" w:rsidRDefault="00032551" w:rsidP="00446DB1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3B731E">
              <w:rPr>
                <w:rFonts w:ascii="Times New Roman" w:hAnsi="Times New Roman" w:cs="Times New Roman"/>
              </w:rPr>
              <w:t>broj</w:t>
            </w:r>
          </w:p>
        </w:tc>
      </w:tr>
    </w:tbl>
    <w:p w:rsidR="000F1001" w:rsidRPr="003B731E" w:rsidRDefault="0068353F" w:rsidP="00446DB1">
      <w:pPr>
        <w:spacing w:before="240" w:after="0" w:line="312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B731E">
        <w:rPr>
          <w:rFonts w:ascii="Times New Roman" w:hAnsi="Times New Roman" w:cs="Times New Roman"/>
          <w:b/>
          <w:sz w:val="20"/>
          <w:szCs w:val="20"/>
        </w:rPr>
        <w:t>T</w:t>
      </w:r>
      <w:r w:rsidR="000F1001" w:rsidRPr="003B731E">
        <w:rPr>
          <w:rFonts w:ascii="Times New Roman" w:hAnsi="Times New Roman" w:cs="Times New Roman"/>
          <w:b/>
          <w:sz w:val="20"/>
          <w:szCs w:val="20"/>
        </w:rPr>
        <w:t>abela 1.</w:t>
      </w:r>
      <w:r w:rsidR="000F1001" w:rsidRPr="003B731E">
        <w:rPr>
          <w:rFonts w:ascii="Times New Roman" w:hAnsi="Times New Roman" w:cs="Times New Roman"/>
          <w:sz w:val="20"/>
          <w:szCs w:val="20"/>
        </w:rPr>
        <w:t>Upišite</w:t>
      </w:r>
      <w:r w:rsidR="004C5450" w:rsidRPr="003B731E">
        <w:rPr>
          <w:rFonts w:ascii="Times New Roman" w:hAnsi="Times New Roman" w:cs="Times New Roman"/>
          <w:sz w:val="20"/>
          <w:szCs w:val="20"/>
        </w:rPr>
        <w:t xml:space="preserve"> </w:t>
      </w:r>
      <w:r w:rsidR="000F1001" w:rsidRPr="003B731E">
        <w:rPr>
          <w:rFonts w:ascii="Times New Roman" w:hAnsi="Times New Roman" w:cs="Times New Roman"/>
          <w:sz w:val="20"/>
          <w:szCs w:val="20"/>
        </w:rPr>
        <w:t>naziv</w:t>
      </w:r>
      <w:r w:rsidR="004C5450" w:rsidRPr="003B731E">
        <w:rPr>
          <w:rFonts w:ascii="Times New Roman" w:hAnsi="Times New Roman" w:cs="Times New Roman"/>
          <w:sz w:val="20"/>
          <w:szCs w:val="20"/>
        </w:rPr>
        <w:t xml:space="preserve"> </w:t>
      </w:r>
      <w:r w:rsidR="000F1001" w:rsidRPr="003B731E">
        <w:rPr>
          <w:rFonts w:ascii="Times New Roman" w:hAnsi="Times New Roman" w:cs="Times New Roman"/>
          <w:sz w:val="20"/>
          <w:szCs w:val="20"/>
        </w:rPr>
        <w:t>tabele</w:t>
      </w:r>
    </w:p>
    <w:p w:rsidR="000F1001" w:rsidRPr="003B731E" w:rsidRDefault="00032551" w:rsidP="00446DB1">
      <w:pPr>
        <w:spacing w:before="240" w:after="0" w:line="312" w:lineRule="auto"/>
        <w:rPr>
          <w:rFonts w:ascii="Times New Roman" w:hAnsi="Times New Roman" w:cs="Times New Roman"/>
          <w:b/>
        </w:rPr>
      </w:pPr>
      <w:r w:rsidRPr="003B731E">
        <w:rPr>
          <w:rFonts w:ascii="Times New Roman" w:hAnsi="Times New Roman" w:cs="Times New Roman"/>
          <w:b/>
        </w:rPr>
        <w:t>3. Zaključ</w:t>
      </w:r>
      <w:r w:rsidR="000F1001" w:rsidRPr="003B731E">
        <w:rPr>
          <w:rFonts w:ascii="Times New Roman" w:hAnsi="Times New Roman" w:cs="Times New Roman"/>
          <w:b/>
        </w:rPr>
        <w:t>ak</w:t>
      </w:r>
    </w:p>
    <w:p w:rsidR="000F1001" w:rsidRPr="003B731E" w:rsidRDefault="000F1001" w:rsidP="00446DB1">
      <w:pPr>
        <w:spacing w:after="0" w:line="312" w:lineRule="auto"/>
        <w:ind w:firstLine="360"/>
        <w:rPr>
          <w:rFonts w:ascii="Times New Roman" w:hAnsi="Times New Roman" w:cs="Times New Roman"/>
        </w:rPr>
      </w:pPr>
      <w:r w:rsidRPr="003B731E">
        <w:rPr>
          <w:rFonts w:ascii="Times New Roman" w:hAnsi="Times New Roman" w:cs="Times New Roman"/>
        </w:rPr>
        <w:t>Vaš</w:t>
      </w:r>
      <w:r w:rsidR="005F7D69" w:rsidRPr="003B731E">
        <w:rPr>
          <w:rFonts w:ascii="Times New Roman" w:hAnsi="Times New Roman" w:cs="Times New Roman"/>
        </w:rPr>
        <w:t xml:space="preserve"> </w:t>
      </w:r>
      <w:r w:rsidRPr="003B731E">
        <w:rPr>
          <w:rFonts w:ascii="Times New Roman" w:hAnsi="Times New Roman" w:cs="Times New Roman"/>
        </w:rPr>
        <w:t>tekst ide ovde.</w:t>
      </w:r>
    </w:p>
    <w:p w:rsidR="000F1001" w:rsidRPr="003B731E" w:rsidRDefault="000F1001" w:rsidP="00446DB1">
      <w:pPr>
        <w:spacing w:before="240" w:after="0" w:line="312" w:lineRule="auto"/>
        <w:rPr>
          <w:rFonts w:ascii="Times New Roman" w:hAnsi="Times New Roman" w:cs="Times New Roman"/>
          <w:i/>
          <w:iCs/>
        </w:rPr>
      </w:pPr>
      <w:r w:rsidRPr="003B731E">
        <w:rPr>
          <w:rFonts w:ascii="Times New Roman" w:hAnsi="Times New Roman" w:cs="Times New Roman"/>
          <w:b/>
        </w:rPr>
        <w:t>Zahvalnica.</w:t>
      </w:r>
      <w:r w:rsidR="005F7D69" w:rsidRPr="003B731E">
        <w:rPr>
          <w:rFonts w:ascii="Times New Roman" w:hAnsi="Times New Roman" w:cs="Times New Roman"/>
          <w:b/>
        </w:rPr>
        <w:t xml:space="preserve"> </w:t>
      </w:r>
      <w:r w:rsidRPr="003B731E">
        <w:rPr>
          <w:rFonts w:ascii="Times New Roman" w:hAnsi="Times New Roman" w:cs="Times New Roman"/>
          <w:i/>
          <w:iCs/>
        </w:rPr>
        <w:t>I1.Prezime1, I2.Prezime2 supodržani od strane ...</w:t>
      </w:r>
    </w:p>
    <w:p w:rsidR="00032551" w:rsidRPr="003B731E" w:rsidRDefault="00032551" w:rsidP="00446DB1">
      <w:pPr>
        <w:spacing w:after="0" w:line="312" w:lineRule="auto"/>
        <w:rPr>
          <w:rFonts w:ascii="Times New Roman" w:hAnsi="Times New Roman" w:cs="Times New Roman"/>
        </w:rPr>
      </w:pPr>
    </w:p>
    <w:p w:rsidR="000F1001" w:rsidRPr="003B731E" w:rsidRDefault="000F1001" w:rsidP="00446DB1">
      <w:pPr>
        <w:spacing w:after="0" w:line="312" w:lineRule="auto"/>
        <w:jc w:val="center"/>
        <w:rPr>
          <w:rFonts w:ascii="Times New Roman" w:hAnsi="Times New Roman" w:cs="Times New Roman"/>
          <w:b/>
        </w:rPr>
      </w:pPr>
      <w:r w:rsidRPr="003B731E">
        <w:rPr>
          <w:rFonts w:ascii="Times New Roman" w:hAnsi="Times New Roman" w:cs="Times New Roman"/>
          <w:b/>
        </w:rPr>
        <w:t>Bibliografija</w:t>
      </w:r>
    </w:p>
    <w:p w:rsidR="000F1001" w:rsidRPr="00C21089" w:rsidRDefault="00D30B0D" w:rsidP="004C1069">
      <w:pPr>
        <w:spacing w:after="0" w:line="312" w:lineRule="auto"/>
        <w:ind w:left="270" w:hanging="270"/>
        <w:jc w:val="both"/>
        <w:rPr>
          <w:rFonts w:ascii="Times New Roman" w:hAnsi="Times New Roman" w:cs="Times New Roman"/>
          <w:sz w:val="18"/>
          <w:szCs w:val="20"/>
        </w:rPr>
      </w:pP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467E5C">
        <w:rPr>
          <w:rFonts w:ascii="Times New Roman" w:hAnsi="Times New Roman" w:cs="Times New Roman"/>
          <w:sz w:val="18"/>
          <w:szCs w:val="20"/>
        </w:rPr>
        <w:instrText xml:space="preserve"> MACROBUTTON GrindEQ.reference.UpdateGrindeqFields </w:instrText>
      </w: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467E5C">
        <w:rPr>
          <w:rFonts w:ascii="Times New Roman" w:hAnsi="Times New Roman" w:cs="Times New Roman"/>
          <w:sz w:val="18"/>
          <w:szCs w:val="20"/>
        </w:rPr>
        <w:instrText xml:space="preserve"> SEQ GrindEQbib \h </w:instrText>
      </w:r>
      <w:r>
        <w:rPr>
          <w:rFonts w:ascii="Times New Roman" w:hAnsi="Times New Roman" w:cs="Times New Roman"/>
          <w:sz w:val="18"/>
          <w:szCs w:val="20"/>
        </w:rPr>
        <w:fldChar w:fldCharType="end"/>
      </w:r>
      <w:bookmarkStart w:id="3" w:name="BGJR"/>
      <w:r w:rsidR="00467E5C">
        <w:rPr>
          <w:rFonts w:ascii="Times New Roman" w:hAnsi="Times New Roman" w:cs="Times New Roman"/>
          <w:sz w:val="18"/>
          <w:szCs w:val="20"/>
        </w:rPr>
        <w:instrText>[</w:instrText>
      </w: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467E5C">
        <w:rPr>
          <w:rFonts w:ascii="Times New Roman" w:hAnsi="Times New Roman" w:cs="Times New Roman"/>
          <w:sz w:val="18"/>
          <w:szCs w:val="20"/>
        </w:rPr>
        <w:instrText xml:space="preserve"> SEQ GrindEQbib \c </w:instrText>
      </w:r>
      <w:r>
        <w:rPr>
          <w:rFonts w:ascii="Times New Roman" w:hAnsi="Times New Roman" w:cs="Times New Roman"/>
          <w:sz w:val="18"/>
          <w:szCs w:val="20"/>
        </w:rPr>
        <w:fldChar w:fldCharType="separate"/>
      </w:r>
      <w:r w:rsidR="00F1579D">
        <w:rPr>
          <w:rFonts w:ascii="Times New Roman" w:hAnsi="Times New Roman" w:cs="Times New Roman"/>
          <w:noProof/>
          <w:sz w:val="18"/>
          <w:szCs w:val="20"/>
        </w:rPr>
        <w:instrText>1</w:instrText>
      </w:r>
      <w:r>
        <w:rPr>
          <w:rFonts w:ascii="Times New Roman" w:hAnsi="Times New Roman" w:cs="Times New Roman"/>
          <w:sz w:val="18"/>
          <w:szCs w:val="20"/>
        </w:rPr>
        <w:fldChar w:fldCharType="end"/>
      </w:r>
      <w:r w:rsidR="00467E5C">
        <w:rPr>
          <w:rFonts w:ascii="Times New Roman" w:hAnsi="Times New Roman" w:cs="Times New Roman"/>
          <w:sz w:val="18"/>
          <w:szCs w:val="20"/>
        </w:rPr>
        <w:instrText>]</w:instrText>
      </w:r>
      <w:bookmarkEnd w:id="3"/>
      <w:r>
        <w:rPr>
          <w:rFonts w:ascii="Times New Roman" w:hAnsi="Times New Roman" w:cs="Times New Roman"/>
          <w:sz w:val="18"/>
          <w:szCs w:val="20"/>
        </w:rPr>
        <w:fldChar w:fldCharType="end"/>
      </w:r>
      <w:r w:rsidR="000F1001" w:rsidRPr="00C21089">
        <w:rPr>
          <w:rFonts w:ascii="Times New Roman" w:hAnsi="Times New Roman" w:cs="Times New Roman"/>
          <w:sz w:val="18"/>
          <w:szCs w:val="20"/>
        </w:rPr>
        <w:t xml:space="preserve"> </w:t>
      </w:r>
      <w:r w:rsidR="000F1001" w:rsidRPr="00C21089">
        <w:rPr>
          <w:rFonts w:ascii="Times New Roman" w:hAnsi="Times New Roman" w:cs="Times New Roman"/>
          <w:b/>
          <w:sz w:val="18"/>
          <w:szCs w:val="20"/>
        </w:rPr>
        <w:t xml:space="preserve">F. Barahona, M. Grötschel, M. Jünger, G. Reinelt. </w:t>
      </w:r>
      <w:r w:rsidR="000F1001" w:rsidRPr="00C21089">
        <w:rPr>
          <w:rFonts w:ascii="Times New Roman" w:hAnsi="Times New Roman" w:cs="Times New Roman"/>
          <w:sz w:val="18"/>
          <w:szCs w:val="20"/>
        </w:rPr>
        <w:t xml:space="preserve">An application of combinatorial optimization to statistical physicsand circuit lauout design. </w:t>
      </w:r>
      <w:r w:rsidR="000F1001" w:rsidRPr="00C21089">
        <w:rPr>
          <w:rFonts w:ascii="Times New Roman" w:hAnsi="Times New Roman" w:cs="Times New Roman"/>
          <w:i/>
          <w:iCs/>
          <w:sz w:val="18"/>
          <w:szCs w:val="20"/>
        </w:rPr>
        <w:t>Operation Research</w:t>
      </w:r>
      <w:r w:rsidR="000F1001" w:rsidRPr="00C21089">
        <w:rPr>
          <w:rFonts w:ascii="Times New Roman" w:hAnsi="Times New Roman" w:cs="Times New Roman"/>
          <w:sz w:val="18"/>
          <w:szCs w:val="20"/>
        </w:rPr>
        <w:t>, 1988, 36, 493 - 513.</w:t>
      </w:r>
    </w:p>
    <w:p w:rsidR="000F1001" w:rsidRPr="00C21089" w:rsidRDefault="00D30B0D" w:rsidP="004C1069">
      <w:pPr>
        <w:spacing w:after="0" w:line="312" w:lineRule="auto"/>
        <w:ind w:left="270" w:hanging="270"/>
        <w:jc w:val="both"/>
        <w:rPr>
          <w:rFonts w:ascii="Times New Roman" w:hAnsi="Times New Roman" w:cs="Times New Roman"/>
          <w:sz w:val="18"/>
          <w:szCs w:val="20"/>
        </w:rPr>
      </w:pP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467E5C">
        <w:rPr>
          <w:rFonts w:ascii="Times New Roman" w:hAnsi="Times New Roman" w:cs="Times New Roman"/>
          <w:sz w:val="18"/>
          <w:szCs w:val="20"/>
        </w:rPr>
        <w:instrText xml:space="preserve"> MACROBUTTON GrindEQ.reference.UpdateGrindeqFields </w:instrText>
      </w: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467E5C">
        <w:rPr>
          <w:rFonts w:ascii="Times New Roman" w:hAnsi="Times New Roman" w:cs="Times New Roman"/>
          <w:sz w:val="18"/>
          <w:szCs w:val="20"/>
        </w:rPr>
        <w:instrText xml:space="preserve"> SEQ GrindEQbib \h </w:instrText>
      </w:r>
      <w:r>
        <w:rPr>
          <w:rFonts w:ascii="Times New Roman" w:hAnsi="Times New Roman" w:cs="Times New Roman"/>
          <w:sz w:val="18"/>
          <w:szCs w:val="20"/>
        </w:rPr>
        <w:fldChar w:fldCharType="end"/>
      </w:r>
      <w:bookmarkStart w:id="4" w:name="HTW"/>
      <w:r w:rsidR="00467E5C">
        <w:rPr>
          <w:rFonts w:ascii="Times New Roman" w:hAnsi="Times New Roman" w:cs="Times New Roman"/>
          <w:sz w:val="18"/>
          <w:szCs w:val="20"/>
        </w:rPr>
        <w:instrText>[</w:instrText>
      </w: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467E5C">
        <w:rPr>
          <w:rFonts w:ascii="Times New Roman" w:hAnsi="Times New Roman" w:cs="Times New Roman"/>
          <w:sz w:val="18"/>
          <w:szCs w:val="20"/>
        </w:rPr>
        <w:instrText xml:space="preserve"> SEQ GrindEQbib \c </w:instrText>
      </w:r>
      <w:r>
        <w:rPr>
          <w:rFonts w:ascii="Times New Roman" w:hAnsi="Times New Roman" w:cs="Times New Roman"/>
          <w:sz w:val="18"/>
          <w:szCs w:val="20"/>
        </w:rPr>
        <w:fldChar w:fldCharType="separate"/>
      </w:r>
      <w:r w:rsidR="00F1579D">
        <w:rPr>
          <w:rFonts w:ascii="Times New Roman" w:hAnsi="Times New Roman" w:cs="Times New Roman"/>
          <w:noProof/>
          <w:sz w:val="18"/>
          <w:szCs w:val="20"/>
        </w:rPr>
        <w:instrText>2</w:instrText>
      </w:r>
      <w:r>
        <w:rPr>
          <w:rFonts w:ascii="Times New Roman" w:hAnsi="Times New Roman" w:cs="Times New Roman"/>
          <w:sz w:val="18"/>
          <w:szCs w:val="20"/>
        </w:rPr>
        <w:fldChar w:fldCharType="end"/>
      </w:r>
      <w:r w:rsidR="00467E5C">
        <w:rPr>
          <w:rFonts w:ascii="Times New Roman" w:hAnsi="Times New Roman" w:cs="Times New Roman"/>
          <w:sz w:val="18"/>
          <w:szCs w:val="20"/>
        </w:rPr>
        <w:instrText>]</w:instrText>
      </w:r>
      <w:bookmarkEnd w:id="4"/>
      <w:r>
        <w:rPr>
          <w:rFonts w:ascii="Times New Roman" w:hAnsi="Times New Roman" w:cs="Times New Roman"/>
          <w:sz w:val="18"/>
          <w:szCs w:val="20"/>
        </w:rPr>
        <w:fldChar w:fldCharType="end"/>
      </w:r>
      <w:r w:rsidR="000F1001" w:rsidRPr="00C21089">
        <w:rPr>
          <w:rFonts w:ascii="Times New Roman" w:hAnsi="Times New Roman" w:cs="Times New Roman"/>
          <w:sz w:val="18"/>
          <w:szCs w:val="20"/>
        </w:rPr>
        <w:t xml:space="preserve"> </w:t>
      </w:r>
      <w:r w:rsidR="000F1001" w:rsidRPr="00C21089">
        <w:rPr>
          <w:rFonts w:ascii="Times New Roman" w:hAnsi="Times New Roman" w:cs="Times New Roman"/>
          <w:b/>
          <w:sz w:val="18"/>
          <w:szCs w:val="20"/>
        </w:rPr>
        <w:t>A. Hertz, E. Taillard, D. de Werra.</w:t>
      </w:r>
      <w:r w:rsidR="000F1001" w:rsidRPr="00C21089">
        <w:rPr>
          <w:rFonts w:ascii="Times New Roman" w:hAnsi="Times New Roman" w:cs="Times New Roman"/>
          <w:sz w:val="18"/>
          <w:szCs w:val="20"/>
        </w:rPr>
        <w:t xml:space="preserve">Tabu search. </w:t>
      </w:r>
      <w:r w:rsidR="000F1001" w:rsidRPr="00C21089">
        <w:rPr>
          <w:rFonts w:ascii="Times New Roman" w:hAnsi="Times New Roman" w:cs="Times New Roman"/>
          <w:i/>
          <w:iCs/>
          <w:sz w:val="18"/>
          <w:szCs w:val="20"/>
        </w:rPr>
        <w:t>In: E. Arts and J.K. Lenstra (eds.), Local Search in CombinatorialOptimization, Wiley, Chichester</w:t>
      </w:r>
      <w:r w:rsidR="000F1001" w:rsidRPr="00C21089">
        <w:rPr>
          <w:rFonts w:ascii="Times New Roman" w:hAnsi="Times New Roman" w:cs="Times New Roman"/>
          <w:sz w:val="18"/>
          <w:szCs w:val="20"/>
        </w:rPr>
        <w:t>,1997, pp. 121–136.</w:t>
      </w:r>
    </w:p>
    <w:p w:rsidR="000F1001" w:rsidRPr="00C21089" w:rsidRDefault="00D30B0D" w:rsidP="004C1069">
      <w:pPr>
        <w:spacing w:after="0" w:line="312" w:lineRule="auto"/>
        <w:ind w:left="270" w:hanging="270"/>
        <w:jc w:val="both"/>
        <w:rPr>
          <w:rFonts w:ascii="Times New Roman" w:hAnsi="Times New Roman" w:cs="Times New Roman"/>
          <w:sz w:val="18"/>
          <w:szCs w:val="20"/>
        </w:rPr>
      </w:pP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467E5C">
        <w:rPr>
          <w:rFonts w:ascii="Times New Roman" w:hAnsi="Times New Roman" w:cs="Times New Roman"/>
          <w:sz w:val="18"/>
          <w:szCs w:val="20"/>
        </w:rPr>
        <w:instrText xml:space="preserve"> MACROBUTTON GrindEQ.reference.UpdateGrindeqFields </w:instrText>
      </w: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467E5C">
        <w:rPr>
          <w:rFonts w:ascii="Times New Roman" w:hAnsi="Times New Roman" w:cs="Times New Roman"/>
          <w:sz w:val="18"/>
          <w:szCs w:val="20"/>
        </w:rPr>
        <w:instrText xml:space="preserve"> SEQ GrindEQbib \h </w:instrText>
      </w:r>
      <w:r>
        <w:rPr>
          <w:rFonts w:ascii="Times New Roman" w:hAnsi="Times New Roman" w:cs="Times New Roman"/>
          <w:sz w:val="18"/>
          <w:szCs w:val="20"/>
        </w:rPr>
        <w:fldChar w:fldCharType="end"/>
      </w:r>
      <w:bookmarkStart w:id="5" w:name="PS"/>
      <w:r w:rsidR="00467E5C">
        <w:rPr>
          <w:rFonts w:ascii="Times New Roman" w:hAnsi="Times New Roman" w:cs="Times New Roman"/>
          <w:sz w:val="18"/>
          <w:szCs w:val="20"/>
        </w:rPr>
        <w:instrText>[</w:instrText>
      </w: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467E5C">
        <w:rPr>
          <w:rFonts w:ascii="Times New Roman" w:hAnsi="Times New Roman" w:cs="Times New Roman"/>
          <w:sz w:val="18"/>
          <w:szCs w:val="20"/>
        </w:rPr>
        <w:instrText xml:space="preserve"> SEQ GrindEQbib \c </w:instrText>
      </w:r>
      <w:r>
        <w:rPr>
          <w:rFonts w:ascii="Times New Roman" w:hAnsi="Times New Roman" w:cs="Times New Roman"/>
          <w:sz w:val="18"/>
          <w:szCs w:val="20"/>
        </w:rPr>
        <w:fldChar w:fldCharType="separate"/>
      </w:r>
      <w:r w:rsidR="00F1579D">
        <w:rPr>
          <w:rFonts w:ascii="Times New Roman" w:hAnsi="Times New Roman" w:cs="Times New Roman"/>
          <w:noProof/>
          <w:sz w:val="18"/>
          <w:szCs w:val="20"/>
        </w:rPr>
        <w:instrText>3</w:instrText>
      </w:r>
      <w:r>
        <w:rPr>
          <w:rFonts w:ascii="Times New Roman" w:hAnsi="Times New Roman" w:cs="Times New Roman"/>
          <w:sz w:val="18"/>
          <w:szCs w:val="20"/>
        </w:rPr>
        <w:fldChar w:fldCharType="end"/>
      </w:r>
      <w:r w:rsidR="00467E5C">
        <w:rPr>
          <w:rFonts w:ascii="Times New Roman" w:hAnsi="Times New Roman" w:cs="Times New Roman"/>
          <w:sz w:val="18"/>
          <w:szCs w:val="20"/>
        </w:rPr>
        <w:instrText>]</w:instrText>
      </w:r>
      <w:bookmarkEnd w:id="5"/>
      <w:r>
        <w:rPr>
          <w:rFonts w:ascii="Times New Roman" w:hAnsi="Times New Roman" w:cs="Times New Roman"/>
          <w:sz w:val="18"/>
          <w:szCs w:val="20"/>
        </w:rPr>
        <w:fldChar w:fldCharType="end"/>
      </w:r>
      <w:r w:rsidR="000F1001" w:rsidRPr="00C21089">
        <w:rPr>
          <w:rFonts w:ascii="Times New Roman" w:hAnsi="Times New Roman" w:cs="Times New Roman"/>
          <w:sz w:val="18"/>
          <w:szCs w:val="20"/>
        </w:rPr>
        <w:t xml:space="preserve"> </w:t>
      </w:r>
      <w:r w:rsidR="000F1001" w:rsidRPr="00C21089">
        <w:rPr>
          <w:rFonts w:ascii="Times New Roman" w:hAnsi="Times New Roman" w:cs="Times New Roman"/>
          <w:b/>
          <w:sz w:val="18"/>
          <w:szCs w:val="20"/>
        </w:rPr>
        <w:t>G. Pataki, S. Schmieta.</w:t>
      </w:r>
      <w:r w:rsidR="000F1001" w:rsidRPr="00C21089">
        <w:rPr>
          <w:rFonts w:ascii="Times New Roman" w:hAnsi="Times New Roman" w:cs="Times New Roman"/>
          <w:sz w:val="18"/>
          <w:szCs w:val="20"/>
        </w:rPr>
        <w:t xml:space="preserve"> The DIMACS library of semidefinite - quadratic - linear programs. </w:t>
      </w:r>
      <w:r w:rsidR="000F1001" w:rsidRPr="00C21089">
        <w:rPr>
          <w:rFonts w:ascii="Times New Roman" w:hAnsi="Times New Roman" w:cs="Times New Roman"/>
          <w:i/>
          <w:iCs/>
          <w:sz w:val="18"/>
          <w:szCs w:val="20"/>
        </w:rPr>
        <w:t>Technical report, Computational</w:t>
      </w:r>
      <w:r w:rsidR="003B731E">
        <w:rPr>
          <w:rFonts w:ascii="Times New Roman" w:hAnsi="Times New Roman" w:cs="Times New Roman"/>
          <w:i/>
          <w:iCs/>
          <w:sz w:val="18"/>
          <w:szCs w:val="20"/>
        </w:rPr>
        <w:t xml:space="preserve"> </w:t>
      </w:r>
      <w:r w:rsidR="000F1001" w:rsidRPr="00C21089">
        <w:rPr>
          <w:rFonts w:ascii="Times New Roman" w:hAnsi="Times New Roman" w:cs="Times New Roman"/>
          <w:i/>
          <w:iCs/>
          <w:sz w:val="18"/>
          <w:szCs w:val="20"/>
        </w:rPr>
        <w:t>Optimization Research Center, Columbia University</w:t>
      </w:r>
      <w:r w:rsidR="000F1001" w:rsidRPr="00C21089">
        <w:rPr>
          <w:rFonts w:ascii="Times New Roman" w:hAnsi="Times New Roman" w:cs="Times New Roman"/>
          <w:sz w:val="18"/>
          <w:szCs w:val="20"/>
        </w:rPr>
        <w:t>, 2002.</w:t>
      </w:r>
    </w:p>
    <w:p w:rsidR="000F1001" w:rsidRPr="00C21089" w:rsidRDefault="00D30B0D" w:rsidP="004C1069">
      <w:pPr>
        <w:spacing w:after="0" w:line="312" w:lineRule="auto"/>
        <w:ind w:left="270" w:hanging="270"/>
        <w:jc w:val="both"/>
        <w:rPr>
          <w:rFonts w:ascii="Times New Roman" w:hAnsi="Times New Roman" w:cs="Times New Roman"/>
          <w:sz w:val="18"/>
          <w:szCs w:val="20"/>
        </w:rPr>
      </w:pP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467E5C">
        <w:rPr>
          <w:rFonts w:ascii="Times New Roman" w:hAnsi="Times New Roman" w:cs="Times New Roman"/>
          <w:sz w:val="18"/>
          <w:szCs w:val="20"/>
        </w:rPr>
        <w:instrText xml:space="preserve"> MACROBUTTON GrindEQ.reference.UpdateGrindeqFields </w:instrText>
      </w: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467E5C">
        <w:rPr>
          <w:rFonts w:ascii="Times New Roman" w:hAnsi="Times New Roman" w:cs="Times New Roman"/>
          <w:sz w:val="18"/>
          <w:szCs w:val="20"/>
        </w:rPr>
        <w:instrText xml:space="preserve"> SEQ GrindEQbib \h </w:instrText>
      </w:r>
      <w:r>
        <w:rPr>
          <w:rFonts w:ascii="Times New Roman" w:hAnsi="Times New Roman" w:cs="Times New Roman"/>
          <w:sz w:val="18"/>
          <w:szCs w:val="20"/>
        </w:rPr>
        <w:fldChar w:fldCharType="end"/>
      </w:r>
      <w:bookmarkStart w:id="6" w:name="AB"/>
      <w:r w:rsidR="00467E5C">
        <w:rPr>
          <w:rFonts w:ascii="Times New Roman" w:hAnsi="Times New Roman" w:cs="Times New Roman"/>
          <w:sz w:val="18"/>
          <w:szCs w:val="20"/>
        </w:rPr>
        <w:instrText>[</w:instrText>
      </w:r>
      <w:r>
        <w:rPr>
          <w:rFonts w:ascii="Times New Roman" w:hAnsi="Times New Roman" w:cs="Times New Roman"/>
          <w:sz w:val="18"/>
          <w:szCs w:val="20"/>
        </w:rPr>
        <w:fldChar w:fldCharType="begin"/>
      </w:r>
      <w:r w:rsidR="00467E5C">
        <w:rPr>
          <w:rFonts w:ascii="Times New Roman" w:hAnsi="Times New Roman" w:cs="Times New Roman"/>
          <w:sz w:val="18"/>
          <w:szCs w:val="20"/>
        </w:rPr>
        <w:instrText xml:space="preserve"> SEQ GrindEQbib \c </w:instrText>
      </w:r>
      <w:r>
        <w:rPr>
          <w:rFonts w:ascii="Times New Roman" w:hAnsi="Times New Roman" w:cs="Times New Roman"/>
          <w:sz w:val="18"/>
          <w:szCs w:val="20"/>
        </w:rPr>
        <w:fldChar w:fldCharType="separate"/>
      </w:r>
      <w:r w:rsidR="00F1579D">
        <w:rPr>
          <w:rFonts w:ascii="Times New Roman" w:hAnsi="Times New Roman" w:cs="Times New Roman"/>
          <w:noProof/>
          <w:sz w:val="18"/>
          <w:szCs w:val="20"/>
        </w:rPr>
        <w:instrText>4</w:instrText>
      </w:r>
      <w:r>
        <w:rPr>
          <w:rFonts w:ascii="Times New Roman" w:hAnsi="Times New Roman" w:cs="Times New Roman"/>
          <w:sz w:val="18"/>
          <w:szCs w:val="20"/>
        </w:rPr>
        <w:fldChar w:fldCharType="end"/>
      </w:r>
      <w:r w:rsidR="00467E5C">
        <w:rPr>
          <w:rFonts w:ascii="Times New Roman" w:hAnsi="Times New Roman" w:cs="Times New Roman"/>
          <w:sz w:val="18"/>
          <w:szCs w:val="20"/>
        </w:rPr>
        <w:instrText>]</w:instrText>
      </w:r>
      <w:bookmarkEnd w:id="6"/>
      <w:r>
        <w:rPr>
          <w:rFonts w:ascii="Times New Roman" w:hAnsi="Times New Roman" w:cs="Times New Roman"/>
          <w:sz w:val="18"/>
          <w:szCs w:val="20"/>
        </w:rPr>
        <w:fldChar w:fldCharType="end"/>
      </w:r>
      <w:r w:rsidR="000F1001" w:rsidRPr="00C21089">
        <w:rPr>
          <w:rFonts w:ascii="Times New Roman" w:hAnsi="Times New Roman" w:cs="Times New Roman"/>
          <w:sz w:val="18"/>
          <w:szCs w:val="20"/>
        </w:rPr>
        <w:t xml:space="preserve"> </w:t>
      </w:r>
      <w:r w:rsidR="000F1001" w:rsidRPr="00C21089">
        <w:rPr>
          <w:rFonts w:ascii="Times New Roman" w:hAnsi="Times New Roman" w:cs="Times New Roman"/>
          <w:b/>
          <w:sz w:val="18"/>
          <w:szCs w:val="20"/>
        </w:rPr>
        <w:t>G.C.Armour and E.S.Buffa.</w:t>
      </w:r>
      <w:r w:rsidR="000F1001" w:rsidRPr="00C21089">
        <w:rPr>
          <w:rFonts w:ascii="Times New Roman" w:hAnsi="Times New Roman" w:cs="Times New Roman"/>
          <w:sz w:val="18"/>
          <w:szCs w:val="20"/>
        </w:rPr>
        <w:t xml:space="preserve"> A heuristic algorithm and simulation approach to relative location of facilities. </w:t>
      </w:r>
      <w:r w:rsidR="000F1001" w:rsidRPr="00C21089">
        <w:rPr>
          <w:rFonts w:ascii="Times New Roman" w:hAnsi="Times New Roman" w:cs="Times New Roman"/>
          <w:i/>
          <w:iCs/>
          <w:sz w:val="18"/>
          <w:szCs w:val="20"/>
        </w:rPr>
        <w:t>ManagementScience</w:t>
      </w:r>
      <w:r w:rsidR="000F1001" w:rsidRPr="00C21089">
        <w:rPr>
          <w:rFonts w:ascii="Times New Roman" w:hAnsi="Times New Roman" w:cs="Times New Roman"/>
          <w:sz w:val="18"/>
          <w:szCs w:val="20"/>
        </w:rPr>
        <w:t>,1963,9,294–304.</w:t>
      </w:r>
    </w:p>
    <w:p w:rsidR="000F1001" w:rsidRPr="00C21089" w:rsidRDefault="00D30B0D" w:rsidP="00467E5C">
      <w:pPr>
        <w:spacing w:after="0" w:line="312" w:lineRule="auto"/>
        <w:ind w:left="270" w:hanging="270"/>
        <w:jc w:val="both"/>
        <w:rPr>
          <w:rFonts w:ascii="Times New Roman" w:hAnsi="Times New Roman" w:cs="Times New Roman"/>
          <w:sz w:val="18"/>
          <w:szCs w:val="20"/>
        </w:rPr>
      </w:pPr>
      <w:r w:rsidRPr="00467E5C">
        <w:rPr>
          <w:rFonts w:ascii="Times New Roman" w:hAnsi="Times New Roman" w:cs="Times New Roman"/>
          <w:sz w:val="18"/>
          <w:szCs w:val="20"/>
        </w:rPr>
        <w:fldChar w:fldCharType="begin"/>
      </w:r>
      <w:r w:rsidR="00467E5C" w:rsidRPr="00467E5C">
        <w:rPr>
          <w:rFonts w:ascii="Times New Roman" w:hAnsi="Times New Roman" w:cs="Times New Roman"/>
          <w:sz w:val="18"/>
          <w:szCs w:val="20"/>
        </w:rPr>
        <w:instrText xml:space="preserve"> MACROBUTTON GrindEQ.reference.UpdateGrindeqFields </w:instrText>
      </w:r>
      <w:r w:rsidRPr="00467E5C">
        <w:rPr>
          <w:rFonts w:ascii="Times New Roman" w:hAnsi="Times New Roman" w:cs="Times New Roman"/>
          <w:sz w:val="18"/>
          <w:szCs w:val="20"/>
        </w:rPr>
        <w:fldChar w:fldCharType="begin"/>
      </w:r>
      <w:r w:rsidR="00467E5C" w:rsidRPr="00467E5C">
        <w:rPr>
          <w:rFonts w:ascii="Times New Roman" w:hAnsi="Times New Roman" w:cs="Times New Roman"/>
          <w:sz w:val="18"/>
          <w:szCs w:val="20"/>
        </w:rPr>
        <w:instrText xml:space="preserve"> SEQ GrindEQbib \h </w:instrText>
      </w:r>
      <w:r w:rsidRPr="00467E5C">
        <w:rPr>
          <w:rFonts w:ascii="Times New Roman" w:hAnsi="Times New Roman" w:cs="Times New Roman"/>
          <w:sz w:val="18"/>
          <w:szCs w:val="20"/>
        </w:rPr>
        <w:fldChar w:fldCharType="end"/>
      </w:r>
      <w:bookmarkStart w:id="7" w:name="MF"/>
      <w:r w:rsidR="00467E5C" w:rsidRPr="00467E5C">
        <w:rPr>
          <w:rFonts w:ascii="Times New Roman" w:hAnsi="Times New Roman" w:cs="Times New Roman"/>
          <w:sz w:val="18"/>
          <w:szCs w:val="20"/>
        </w:rPr>
        <w:instrText>[</w:instrText>
      </w:r>
      <w:r w:rsidRPr="00467E5C">
        <w:rPr>
          <w:rFonts w:ascii="Times New Roman" w:hAnsi="Times New Roman" w:cs="Times New Roman"/>
          <w:sz w:val="18"/>
          <w:szCs w:val="20"/>
        </w:rPr>
        <w:fldChar w:fldCharType="begin"/>
      </w:r>
      <w:r w:rsidR="00467E5C" w:rsidRPr="00467E5C">
        <w:rPr>
          <w:rFonts w:ascii="Times New Roman" w:hAnsi="Times New Roman" w:cs="Times New Roman"/>
          <w:sz w:val="18"/>
          <w:szCs w:val="20"/>
        </w:rPr>
        <w:instrText xml:space="preserve"> SEQ GrindEQbib \c </w:instrText>
      </w:r>
      <w:r w:rsidRPr="00467E5C">
        <w:rPr>
          <w:rFonts w:ascii="Times New Roman" w:hAnsi="Times New Roman" w:cs="Times New Roman"/>
          <w:sz w:val="18"/>
          <w:szCs w:val="20"/>
        </w:rPr>
        <w:fldChar w:fldCharType="separate"/>
      </w:r>
      <w:r w:rsidR="00F1579D">
        <w:rPr>
          <w:rFonts w:ascii="Times New Roman" w:hAnsi="Times New Roman" w:cs="Times New Roman"/>
          <w:noProof/>
          <w:sz w:val="18"/>
          <w:szCs w:val="20"/>
        </w:rPr>
        <w:instrText>5</w:instrText>
      </w:r>
      <w:r w:rsidRPr="00467E5C">
        <w:rPr>
          <w:rFonts w:ascii="Times New Roman" w:hAnsi="Times New Roman" w:cs="Times New Roman"/>
          <w:sz w:val="18"/>
          <w:szCs w:val="20"/>
        </w:rPr>
        <w:fldChar w:fldCharType="end"/>
      </w:r>
      <w:r w:rsidR="00467E5C" w:rsidRPr="00467E5C">
        <w:rPr>
          <w:rFonts w:ascii="Times New Roman" w:hAnsi="Times New Roman" w:cs="Times New Roman"/>
          <w:sz w:val="18"/>
          <w:szCs w:val="20"/>
        </w:rPr>
        <w:instrText>]</w:instrText>
      </w:r>
      <w:bookmarkEnd w:id="7"/>
      <w:r w:rsidRPr="00467E5C">
        <w:rPr>
          <w:rFonts w:ascii="Times New Roman" w:hAnsi="Times New Roman" w:cs="Times New Roman"/>
          <w:sz w:val="18"/>
          <w:szCs w:val="20"/>
        </w:rPr>
        <w:fldChar w:fldCharType="end"/>
      </w:r>
      <w:r w:rsidR="00467E5C">
        <w:rPr>
          <w:rFonts w:ascii="Times New Roman" w:hAnsi="Times New Roman" w:cs="Times New Roman"/>
          <w:b/>
          <w:sz w:val="18"/>
          <w:szCs w:val="20"/>
        </w:rPr>
        <w:t xml:space="preserve"> </w:t>
      </w:r>
      <w:r w:rsidR="000C68F4">
        <w:rPr>
          <w:rFonts w:ascii="Times New Roman" w:hAnsi="Times New Roman" w:cs="Times New Roman"/>
          <w:b/>
          <w:sz w:val="18"/>
          <w:szCs w:val="20"/>
        </w:rPr>
        <w:t xml:space="preserve"> </w:t>
      </w:r>
      <w:r w:rsidR="000F1001" w:rsidRPr="00C21089">
        <w:rPr>
          <w:rFonts w:ascii="Times New Roman" w:hAnsi="Times New Roman" w:cs="Times New Roman"/>
          <w:b/>
          <w:sz w:val="18"/>
          <w:szCs w:val="20"/>
        </w:rPr>
        <w:t>Z. Michalewicz, D.B. Fogel.</w:t>
      </w:r>
      <w:r w:rsidR="000F1001" w:rsidRPr="00C21089">
        <w:rPr>
          <w:rFonts w:ascii="Times New Roman" w:hAnsi="Times New Roman" w:cs="Times New Roman"/>
          <w:sz w:val="18"/>
          <w:szCs w:val="20"/>
        </w:rPr>
        <w:t xml:space="preserve"> How to Solve IT: Modern Heuristics. </w:t>
      </w:r>
      <w:r w:rsidR="000F1001" w:rsidRPr="00C21089">
        <w:rPr>
          <w:rFonts w:ascii="Times New Roman" w:hAnsi="Times New Roman" w:cs="Times New Roman"/>
          <w:i/>
          <w:iCs/>
          <w:sz w:val="18"/>
          <w:szCs w:val="20"/>
        </w:rPr>
        <w:t>Springer, Berlin–Heidelberg</w:t>
      </w:r>
      <w:r w:rsidR="000F1001" w:rsidRPr="00C21089">
        <w:rPr>
          <w:rFonts w:ascii="Times New Roman" w:hAnsi="Times New Roman" w:cs="Times New Roman"/>
          <w:sz w:val="18"/>
          <w:szCs w:val="20"/>
        </w:rPr>
        <w:t>, 2000.</w:t>
      </w:r>
    </w:p>
    <w:p w:rsidR="000F1001" w:rsidRPr="00C21089" w:rsidRDefault="00D30B0D" w:rsidP="004C1069">
      <w:pPr>
        <w:spacing w:after="0" w:line="312" w:lineRule="auto"/>
        <w:ind w:left="270" w:hanging="270"/>
        <w:jc w:val="both"/>
        <w:rPr>
          <w:rFonts w:ascii="Times New Roman" w:hAnsi="Times New Roman" w:cs="Times New Roman"/>
          <w:sz w:val="18"/>
          <w:szCs w:val="20"/>
        </w:rPr>
      </w:pPr>
      <w:r w:rsidRPr="00467E5C">
        <w:rPr>
          <w:rFonts w:ascii="Times New Roman" w:hAnsi="Times New Roman" w:cs="Times New Roman"/>
          <w:sz w:val="18"/>
          <w:szCs w:val="20"/>
        </w:rPr>
        <w:fldChar w:fldCharType="begin"/>
      </w:r>
      <w:r w:rsidR="00467E5C" w:rsidRPr="00467E5C">
        <w:rPr>
          <w:rFonts w:ascii="Times New Roman" w:hAnsi="Times New Roman" w:cs="Times New Roman"/>
          <w:sz w:val="18"/>
          <w:szCs w:val="20"/>
        </w:rPr>
        <w:instrText xml:space="preserve"> MACROBUTTON GrindEQ.reference.UpdateGrindeqFields </w:instrText>
      </w:r>
      <w:r w:rsidRPr="00467E5C">
        <w:rPr>
          <w:rFonts w:ascii="Times New Roman" w:hAnsi="Times New Roman" w:cs="Times New Roman"/>
          <w:sz w:val="18"/>
          <w:szCs w:val="20"/>
        </w:rPr>
        <w:fldChar w:fldCharType="begin"/>
      </w:r>
      <w:r w:rsidR="00467E5C" w:rsidRPr="00467E5C">
        <w:rPr>
          <w:rFonts w:ascii="Times New Roman" w:hAnsi="Times New Roman" w:cs="Times New Roman"/>
          <w:sz w:val="18"/>
          <w:szCs w:val="20"/>
        </w:rPr>
        <w:instrText xml:space="preserve"> SEQ GrindEQbib \h </w:instrText>
      </w:r>
      <w:r w:rsidRPr="00467E5C">
        <w:rPr>
          <w:rFonts w:ascii="Times New Roman" w:hAnsi="Times New Roman" w:cs="Times New Roman"/>
          <w:sz w:val="18"/>
          <w:szCs w:val="20"/>
        </w:rPr>
        <w:fldChar w:fldCharType="end"/>
      </w:r>
      <w:bookmarkStart w:id="8" w:name="HTW1"/>
      <w:r w:rsidR="00467E5C" w:rsidRPr="00467E5C">
        <w:rPr>
          <w:rFonts w:ascii="Times New Roman" w:hAnsi="Times New Roman" w:cs="Times New Roman"/>
          <w:sz w:val="18"/>
          <w:szCs w:val="20"/>
        </w:rPr>
        <w:instrText>[</w:instrText>
      </w:r>
      <w:r w:rsidRPr="00467E5C">
        <w:rPr>
          <w:rFonts w:ascii="Times New Roman" w:hAnsi="Times New Roman" w:cs="Times New Roman"/>
          <w:sz w:val="18"/>
          <w:szCs w:val="20"/>
        </w:rPr>
        <w:fldChar w:fldCharType="begin"/>
      </w:r>
      <w:r w:rsidR="00467E5C" w:rsidRPr="00467E5C">
        <w:rPr>
          <w:rFonts w:ascii="Times New Roman" w:hAnsi="Times New Roman" w:cs="Times New Roman"/>
          <w:sz w:val="18"/>
          <w:szCs w:val="20"/>
        </w:rPr>
        <w:instrText xml:space="preserve"> SEQ GrindEQbib \c </w:instrText>
      </w:r>
      <w:r w:rsidRPr="00467E5C">
        <w:rPr>
          <w:rFonts w:ascii="Times New Roman" w:hAnsi="Times New Roman" w:cs="Times New Roman"/>
          <w:sz w:val="18"/>
          <w:szCs w:val="20"/>
        </w:rPr>
        <w:fldChar w:fldCharType="separate"/>
      </w:r>
      <w:r w:rsidR="00F1579D">
        <w:rPr>
          <w:rFonts w:ascii="Times New Roman" w:hAnsi="Times New Roman" w:cs="Times New Roman"/>
          <w:noProof/>
          <w:sz w:val="18"/>
          <w:szCs w:val="20"/>
        </w:rPr>
        <w:instrText>6</w:instrText>
      </w:r>
      <w:r w:rsidRPr="00467E5C">
        <w:rPr>
          <w:rFonts w:ascii="Times New Roman" w:hAnsi="Times New Roman" w:cs="Times New Roman"/>
          <w:sz w:val="18"/>
          <w:szCs w:val="20"/>
        </w:rPr>
        <w:fldChar w:fldCharType="end"/>
      </w:r>
      <w:r w:rsidR="00467E5C" w:rsidRPr="00467E5C">
        <w:rPr>
          <w:rFonts w:ascii="Times New Roman" w:hAnsi="Times New Roman" w:cs="Times New Roman"/>
          <w:sz w:val="18"/>
          <w:szCs w:val="20"/>
        </w:rPr>
        <w:instrText>]</w:instrText>
      </w:r>
      <w:bookmarkEnd w:id="8"/>
      <w:r w:rsidRPr="00467E5C">
        <w:rPr>
          <w:rFonts w:ascii="Times New Roman" w:hAnsi="Times New Roman" w:cs="Times New Roman"/>
          <w:sz w:val="18"/>
          <w:szCs w:val="20"/>
        </w:rPr>
        <w:fldChar w:fldCharType="end"/>
      </w:r>
      <w:r w:rsidR="000C68F4">
        <w:rPr>
          <w:rFonts w:ascii="Times New Roman" w:hAnsi="Times New Roman" w:cs="Times New Roman"/>
          <w:b/>
          <w:sz w:val="18"/>
          <w:szCs w:val="20"/>
        </w:rPr>
        <w:t xml:space="preserve"> </w:t>
      </w:r>
      <w:r w:rsidR="000F1001" w:rsidRPr="00C21089">
        <w:rPr>
          <w:rFonts w:ascii="Times New Roman" w:hAnsi="Times New Roman" w:cs="Times New Roman"/>
          <w:b/>
          <w:sz w:val="18"/>
          <w:szCs w:val="20"/>
        </w:rPr>
        <w:t>A. Hertz, E. Taillard, D. de Werra.</w:t>
      </w:r>
      <w:r w:rsidR="000F1001" w:rsidRPr="00C21089">
        <w:rPr>
          <w:rFonts w:ascii="Times New Roman" w:hAnsi="Times New Roman" w:cs="Times New Roman"/>
          <w:sz w:val="18"/>
          <w:szCs w:val="20"/>
        </w:rPr>
        <w:t xml:space="preserve">Tabu search. </w:t>
      </w:r>
      <w:r w:rsidR="000F1001" w:rsidRPr="00C21089">
        <w:rPr>
          <w:rFonts w:ascii="Times New Roman" w:hAnsi="Times New Roman" w:cs="Times New Roman"/>
          <w:i/>
          <w:iCs/>
          <w:sz w:val="18"/>
          <w:szCs w:val="20"/>
        </w:rPr>
        <w:t>In: E. Arts and J.K. Lenstra (eds.), Local Search in Combinatorial</w:t>
      </w:r>
      <w:r w:rsidR="003B731E">
        <w:rPr>
          <w:rFonts w:ascii="Times New Roman" w:hAnsi="Times New Roman" w:cs="Times New Roman"/>
          <w:i/>
          <w:iCs/>
          <w:sz w:val="18"/>
          <w:szCs w:val="20"/>
        </w:rPr>
        <w:t xml:space="preserve"> </w:t>
      </w:r>
      <w:r w:rsidR="000F1001" w:rsidRPr="00C21089">
        <w:rPr>
          <w:rFonts w:ascii="Times New Roman" w:hAnsi="Times New Roman" w:cs="Times New Roman"/>
          <w:i/>
          <w:iCs/>
          <w:sz w:val="18"/>
          <w:szCs w:val="20"/>
        </w:rPr>
        <w:t>Optimization, Wiley, Chichester</w:t>
      </w:r>
      <w:r w:rsidR="000F1001" w:rsidRPr="00C21089">
        <w:rPr>
          <w:rFonts w:ascii="Times New Roman" w:hAnsi="Times New Roman" w:cs="Times New Roman"/>
          <w:sz w:val="18"/>
          <w:szCs w:val="20"/>
        </w:rPr>
        <w:t>,1997, pp. 121–136.</w:t>
      </w:r>
    </w:p>
    <w:p w:rsidR="004C5450" w:rsidRPr="000F1001" w:rsidRDefault="003B731E" w:rsidP="00446DB1">
      <w:pPr>
        <w:spacing w:after="0" w:line="312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/>
      </w:r>
    </w:p>
    <w:sectPr w:rsidR="004C5450" w:rsidRPr="000F1001" w:rsidSect="003B731E">
      <w:pgSz w:w="11907" w:h="16839" w:code="9"/>
      <w:pgMar w:top="1276" w:right="1440" w:bottom="1166" w:left="1440" w:header="576" w:footer="57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4C5A" w:rsidRDefault="00464C5A" w:rsidP="00271C9D">
      <w:pPr>
        <w:spacing w:after="0" w:line="240" w:lineRule="auto"/>
      </w:pPr>
      <w:r>
        <w:separator/>
      </w:r>
    </w:p>
  </w:endnote>
  <w:endnote w:type="continuationSeparator" w:id="1">
    <w:p w:rsidR="00464C5A" w:rsidRDefault="00464C5A" w:rsidP="00271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4C5A" w:rsidRDefault="00464C5A" w:rsidP="00271C9D">
      <w:pPr>
        <w:spacing w:after="0" w:line="240" w:lineRule="auto"/>
      </w:pPr>
      <w:r>
        <w:separator/>
      </w:r>
    </w:p>
  </w:footnote>
  <w:footnote w:type="continuationSeparator" w:id="1">
    <w:p w:rsidR="00464C5A" w:rsidRDefault="00464C5A" w:rsidP="00271C9D">
      <w:pPr>
        <w:spacing w:after="0" w:line="240" w:lineRule="auto"/>
      </w:pPr>
      <w:r>
        <w:continuationSeparator/>
      </w:r>
    </w:p>
  </w:footnote>
  <w:footnote w:id="2">
    <w:p w:rsidR="00271C9D" w:rsidRPr="000F1001" w:rsidRDefault="00271C9D" w:rsidP="00271C9D">
      <w:pPr>
        <w:rPr>
          <w:rFonts w:ascii="Times New Roman" w:hAnsi="Times New Roman" w:cs="Times New Roman"/>
          <w:sz w:val="20"/>
          <w:szCs w:val="20"/>
        </w:rPr>
      </w:pPr>
      <w:r>
        <w:rPr>
          <w:rStyle w:val="FootnoteReference"/>
        </w:rPr>
        <w:footnoteRef/>
      </w:r>
      <w:r w:rsidRPr="00C21089">
        <w:rPr>
          <w:rFonts w:ascii="Times New Roman" w:hAnsi="Times New Roman" w:cs="Times New Roman"/>
          <w:sz w:val="18"/>
          <w:szCs w:val="20"/>
        </w:rPr>
        <w:t>Fusnota</w:t>
      </w:r>
    </w:p>
    <w:p w:rsidR="00271C9D" w:rsidRPr="00271C9D" w:rsidRDefault="00271C9D">
      <w:pPr>
        <w:pStyle w:val="FootnoteText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1001"/>
    <w:rsid w:val="00032551"/>
    <w:rsid w:val="00034062"/>
    <w:rsid w:val="000B22ED"/>
    <w:rsid w:val="000C68F4"/>
    <w:rsid w:val="000D26B7"/>
    <w:rsid w:val="000F1001"/>
    <w:rsid w:val="0014035A"/>
    <w:rsid w:val="00161FD4"/>
    <w:rsid w:val="0017355A"/>
    <w:rsid w:val="001A6006"/>
    <w:rsid w:val="00203346"/>
    <w:rsid w:val="00271C9D"/>
    <w:rsid w:val="002A6F74"/>
    <w:rsid w:val="002C54B8"/>
    <w:rsid w:val="002E430B"/>
    <w:rsid w:val="00374BA2"/>
    <w:rsid w:val="003B731E"/>
    <w:rsid w:val="003D36AF"/>
    <w:rsid w:val="003E48F5"/>
    <w:rsid w:val="00446DB1"/>
    <w:rsid w:val="00450306"/>
    <w:rsid w:val="00464C5A"/>
    <w:rsid w:val="00467E5C"/>
    <w:rsid w:val="004C1069"/>
    <w:rsid w:val="004C5450"/>
    <w:rsid w:val="004C6E91"/>
    <w:rsid w:val="00550054"/>
    <w:rsid w:val="005E2BD9"/>
    <w:rsid w:val="005F7D69"/>
    <w:rsid w:val="0068353F"/>
    <w:rsid w:val="00850EB6"/>
    <w:rsid w:val="009D4877"/>
    <w:rsid w:val="00A35556"/>
    <w:rsid w:val="00C21089"/>
    <w:rsid w:val="00C313A5"/>
    <w:rsid w:val="00CF7385"/>
    <w:rsid w:val="00D30B0D"/>
    <w:rsid w:val="00D67F3B"/>
    <w:rsid w:val="00DC5C85"/>
    <w:rsid w:val="00E062D0"/>
    <w:rsid w:val="00EF717C"/>
    <w:rsid w:val="00F1579D"/>
    <w:rsid w:val="00F26B67"/>
    <w:rsid w:val="00F37A86"/>
    <w:rsid w:val="00F47D2C"/>
    <w:rsid w:val="00F91EE8"/>
    <w:rsid w:val="00FE0FD5"/>
    <w:rsid w:val="00FF21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2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1001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0F1001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1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00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71C9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71C9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71C9D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271C9D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850EB6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325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03255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325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background1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NormalWeb">
    <w:name w:val="Normal (Web)"/>
    <w:basedOn w:val="Normal"/>
    <w:uiPriority w:val="99"/>
    <w:semiHidden/>
    <w:unhideWhenUsed/>
    <w:rsid w:val="00D67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1001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0F1001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1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00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71C9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71C9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71C9D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271C9D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850EB6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325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03255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325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background1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NormalWeb">
    <w:name w:val="Normal (Web)"/>
    <w:basedOn w:val="Normal"/>
    <w:uiPriority w:val="99"/>
    <w:semiHidden/>
    <w:unhideWhenUsed/>
    <w:rsid w:val="00D67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8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6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97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66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80616-A73E-4818-8C66-16CACA8F9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UC</Company>
  <LinksUpToDate>false</LinksUpToDate>
  <CharactersWithSpaces>3634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Slavisa Radovic</dc:creator>
  <cp:lastModifiedBy>Posao</cp:lastModifiedBy>
  <cp:revision>17</cp:revision>
  <cp:lastPrinted>2013-07-13T12:10:00Z</cp:lastPrinted>
  <dcterms:created xsi:type="dcterms:W3CDTF">2013-07-10T07:09:00Z</dcterms:created>
  <dcterms:modified xsi:type="dcterms:W3CDTF">2013-07-13T12:14:00Z</dcterms:modified>
</cp:coreProperties>
</file>